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8373" w14:textId="77777777" w:rsidR="006C694E" w:rsidRDefault="006C694E">
      <w:pPr>
        <w:rPr>
          <w:rFonts w:ascii="Arial" w:hAnsi="Arial" w:cs="Arial"/>
        </w:rPr>
      </w:pPr>
      <w:r w:rsidRPr="006C694E">
        <w:rPr>
          <w:rFonts w:ascii="Arial" w:hAnsi="Arial" w:cs="Arial"/>
          <w:b/>
        </w:rPr>
        <w:t>Purpose</w:t>
      </w:r>
      <w:r>
        <w:rPr>
          <w:rFonts w:ascii="Arial" w:hAnsi="Arial" w:cs="Arial"/>
        </w:rPr>
        <w:t>:</w:t>
      </w:r>
    </w:p>
    <w:p w14:paraId="2A3ACD8A" w14:textId="3F020BF4" w:rsidR="007F03D0" w:rsidRPr="00C54F9C" w:rsidRDefault="007F03D0">
      <w:pPr>
        <w:rPr>
          <w:rFonts w:ascii="Arial" w:hAnsi="Arial" w:cs="Arial"/>
          <w:i/>
        </w:rPr>
      </w:pPr>
      <w:r>
        <w:rPr>
          <w:rFonts w:ascii="Arial" w:hAnsi="Arial" w:cs="Arial"/>
          <w:i/>
        </w:rPr>
        <w:t>T</w:t>
      </w:r>
      <w:r w:rsidRPr="007F03D0">
        <w:rPr>
          <w:rFonts w:ascii="Arial" w:hAnsi="Arial" w:cs="Arial"/>
          <w:i/>
        </w:rPr>
        <w:t>hese instructions are for organizations that fall within the North, Toronto, Central</w:t>
      </w:r>
      <w:r w:rsidRPr="00C54F9C">
        <w:rPr>
          <w:rFonts w:ascii="Arial" w:hAnsi="Arial" w:cs="Arial"/>
          <w:i/>
        </w:rPr>
        <w:t xml:space="preserve">, </w:t>
      </w:r>
      <w:r w:rsidR="00513CF2" w:rsidRPr="00C54F9C">
        <w:rPr>
          <w:rFonts w:ascii="Arial" w:hAnsi="Arial" w:cs="Arial"/>
          <w:i/>
        </w:rPr>
        <w:t>East</w:t>
      </w:r>
      <w:r w:rsidRPr="00C54F9C">
        <w:rPr>
          <w:rFonts w:ascii="Arial" w:hAnsi="Arial" w:cs="Arial"/>
          <w:i/>
        </w:rPr>
        <w:t xml:space="preserve"> regions.</w:t>
      </w:r>
      <w:r w:rsidR="00F0450C" w:rsidRPr="00C54F9C">
        <w:rPr>
          <w:rFonts w:ascii="Arial" w:hAnsi="Arial" w:cs="Arial"/>
          <w:i/>
        </w:rPr>
        <w:t xml:space="preserve"> Note, the West region uses a different intake form to submit requests.</w:t>
      </w:r>
    </w:p>
    <w:p w14:paraId="52D3A3DA" w14:textId="15E4240D" w:rsidR="00057BD5" w:rsidRPr="00C54F9C" w:rsidRDefault="00057BD5">
      <w:pPr>
        <w:rPr>
          <w:rFonts w:ascii="Arial" w:hAnsi="Arial" w:cs="Arial"/>
        </w:rPr>
      </w:pPr>
      <w:r w:rsidRPr="00C54F9C">
        <w:rPr>
          <w:rFonts w:ascii="Arial" w:hAnsi="Arial" w:cs="Arial"/>
        </w:rPr>
        <w:t xml:space="preserve">This </w:t>
      </w:r>
      <w:r w:rsidR="00144212" w:rsidRPr="00C54F9C">
        <w:rPr>
          <w:rFonts w:ascii="Arial" w:hAnsi="Arial" w:cs="Arial"/>
        </w:rPr>
        <w:t>instruction</w:t>
      </w:r>
      <w:r w:rsidRPr="00C54F9C">
        <w:rPr>
          <w:rFonts w:ascii="Arial" w:hAnsi="Arial" w:cs="Arial"/>
        </w:rPr>
        <w:t xml:space="preserve"> document is intended to provide </w:t>
      </w:r>
      <w:r w:rsidR="00FF265D" w:rsidRPr="00C54F9C">
        <w:rPr>
          <w:rFonts w:ascii="Arial" w:hAnsi="Arial" w:cs="Arial"/>
        </w:rPr>
        <w:t>Primary Care</w:t>
      </w:r>
      <w:r w:rsidR="00A4258F" w:rsidRPr="00C54F9C">
        <w:rPr>
          <w:rFonts w:ascii="Arial" w:hAnsi="Arial" w:cs="Arial"/>
        </w:rPr>
        <w:t xml:space="preserve"> Providers</w:t>
      </w:r>
      <w:r w:rsidR="00FF265D" w:rsidRPr="00C54F9C">
        <w:rPr>
          <w:rFonts w:ascii="Arial" w:hAnsi="Arial" w:cs="Arial"/>
        </w:rPr>
        <w:t>,</w:t>
      </w:r>
      <w:r w:rsidRPr="00C54F9C">
        <w:rPr>
          <w:rFonts w:ascii="Arial" w:hAnsi="Arial" w:cs="Arial"/>
        </w:rPr>
        <w:t xml:space="preserve"> Community Health </w:t>
      </w:r>
      <w:r w:rsidR="00A4258F" w:rsidRPr="00C54F9C">
        <w:rPr>
          <w:rFonts w:ascii="Arial" w:hAnsi="Arial" w:cs="Arial"/>
        </w:rPr>
        <w:t>Service Providers</w:t>
      </w:r>
      <w:r w:rsidR="004234BF" w:rsidRPr="00C54F9C">
        <w:rPr>
          <w:rFonts w:ascii="Arial" w:hAnsi="Arial" w:cs="Arial"/>
        </w:rPr>
        <w:t xml:space="preserve">, </w:t>
      </w:r>
      <w:r w:rsidR="00FF265D" w:rsidRPr="00C54F9C">
        <w:rPr>
          <w:rFonts w:ascii="Arial" w:hAnsi="Arial" w:cs="Arial"/>
        </w:rPr>
        <w:t xml:space="preserve">Community-based Physician Specialists </w:t>
      </w:r>
      <w:r w:rsidR="004234BF" w:rsidRPr="00C54F9C">
        <w:rPr>
          <w:rFonts w:ascii="Arial" w:hAnsi="Arial" w:cs="Arial"/>
        </w:rPr>
        <w:t xml:space="preserve">and Indigenous Communities and Providers </w:t>
      </w:r>
      <w:r w:rsidRPr="00C54F9C">
        <w:rPr>
          <w:rFonts w:ascii="Arial" w:hAnsi="Arial" w:cs="Arial"/>
        </w:rPr>
        <w:t xml:space="preserve">with guidance on how to submit a request for PPE </w:t>
      </w:r>
      <w:r w:rsidR="007F03D0" w:rsidRPr="00C54F9C">
        <w:rPr>
          <w:rFonts w:ascii="Arial" w:hAnsi="Arial" w:cs="Arial"/>
        </w:rPr>
        <w:t>(using the Remedy Intake Form)</w:t>
      </w:r>
      <w:r w:rsidRPr="00C54F9C">
        <w:rPr>
          <w:rFonts w:ascii="Arial" w:hAnsi="Arial" w:cs="Arial"/>
        </w:rPr>
        <w:t>.</w:t>
      </w:r>
      <w:r w:rsidR="007F03D0" w:rsidRPr="00C54F9C">
        <w:rPr>
          <w:rFonts w:ascii="Arial" w:hAnsi="Arial" w:cs="Arial"/>
        </w:rPr>
        <w:t xml:space="preserve"> </w:t>
      </w:r>
      <w:r w:rsidR="002120A5">
        <w:rPr>
          <w:rFonts w:ascii="Arial" w:hAnsi="Arial" w:cs="Arial"/>
        </w:rPr>
        <w:t>As part of the transitional support</w:t>
      </w:r>
      <w:r w:rsidRPr="00C54F9C">
        <w:rPr>
          <w:rFonts w:ascii="Arial" w:hAnsi="Arial" w:cs="Arial"/>
        </w:rPr>
        <w:t>, the following types of PPE can be requested:</w:t>
      </w:r>
    </w:p>
    <w:p w14:paraId="1C41B5AB" w14:textId="77777777" w:rsidR="00057BD5" w:rsidRPr="00C54F9C" w:rsidRDefault="00D737D0" w:rsidP="006C694E">
      <w:pPr>
        <w:numPr>
          <w:ilvl w:val="0"/>
          <w:numId w:val="5"/>
        </w:numPr>
        <w:spacing w:after="0" w:line="240" w:lineRule="auto"/>
        <w:rPr>
          <w:rFonts w:ascii="Arial" w:hAnsi="Arial" w:cs="Arial"/>
        </w:rPr>
      </w:pPr>
      <w:r w:rsidRPr="00C54F9C">
        <w:rPr>
          <w:rFonts w:ascii="Arial" w:hAnsi="Arial" w:cs="Arial"/>
        </w:rPr>
        <w:t>Surgical Masks</w:t>
      </w:r>
    </w:p>
    <w:p w14:paraId="1FE321F0" w14:textId="77777777" w:rsidR="00057BD5" w:rsidRPr="00C54F9C" w:rsidRDefault="00D737D0" w:rsidP="006C694E">
      <w:pPr>
        <w:numPr>
          <w:ilvl w:val="0"/>
          <w:numId w:val="5"/>
        </w:numPr>
        <w:spacing w:after="0" w:line="240" w:lineRule="auto"/>
        <w:rPr>
          <w:rFonts w:ascii="Arial" w:hAnsi="Arial" w:cs="Arial"/>
        </w:rPr>
      </w:pPr>
      <w:r w:rsidRPr="00C54F9C">
        <w:rPr>
          <w:rFonts w:ascii="Arial" w:hAnsi="Arial" w:cs="Arial"/>
        </w:rPr>
        <w:t>Gloves</w:t>
      </w:r>
    </w:p>
    <w:p w14:paraId="6799AC3B" w14:textId="77777777" w:rsidR="00057BD5" w:rsidRPr="00C54F9C" w:rsidRDefault="00057BD5" w:rsidP="006C694E">
      <w:pPr>
        <w:numPr>
          <w:ilvl w:val="0"/>
          <w:numId w:val="5"/>
        </w:numPr>
        <w:spacing w:after="0" w:line="240" w:lineRule="auto"/>
        <w:rPr>
          <w:rFonts w:ascii="Arial" w:hAnsi="Arial" w:cs="Arial"/>
        </w:rPr>
      </w:pPr>
      <w:r w:rsidRPr="00C54F9C">
        <w:rPr>
          <w:rFonts w:ascii="Arial" w:hAnsi="Arial" w:cs="Arial"/>
        </w:rPr>
        <w:t>Gowns</w:t>
      </w:r>
    </w:p>
    <w:p w14:paraId="0ECD319B" w14:textId="28A7626B" w:rsidR="000E7E65" w:rsidRPr="00C54F9C" w:rsidRDefault="00057BD5" w:rsidP="000E7E65">
      <w:pPr>
        <w:numPr>
          <w:ilvl w:val="0"/>
          <w:numId w:val="5"/>
        </w:numPr>
        <w:spacing w:after="0" w:line="240" w:lineRule="auto"/>
        <w:rPr>
          <w:rFonts w:ascii="Arial" w:hAnsi="Arial" w:cs="Arial"/>
        </w:rPr>
      </w:pPr>
      <w:r w:rsidRPr="00C54F9C">
        <w:rPr>
          <w:rFonts w:ascii="Arial" w:hAnsi="Arial" w:cs="Arial"/>
        </w:rPr>
        <w:t>Hand Sanitizer</w:t>
      </w:r>
    </w:p>
    <w:p w14:paraId="5C223143" w14:textId="34BC9C47" w:rsidR="00265D1C" w:rsidRPr="00C54F9C" w:rsidRDefault="00265D1C" w:rsidP="00265D1C">
      <w:pPr>
        <w:pStyle w:val="ListParagraph"/>
        <w:numPr>
          <w:ilvl w:val="0"/>
          <w:numId w:val="5"/>
        </w:numPr>
        <w:spacing w:after="0" w:line="240" w:lineRule="auto"/>
        <w:rPr>
          <w:rFonts w:ascii="Arial" w:hAnsi="Arial" w:cs="Arial"/>
        </w:rPr>
      </w:pPr>
      <w:r w:rsidRPr="00C54F9C">
        <w:rPr>
          <w:rFonts w:ascii="Arial" w:hAnsi="Arial" w:cs="Arial"/>
        </w:rPr>
        <w:t>Eye protection (face shields and goggles)</w:t>
      </w:r>
    </w:p>
    <w:p w14:paraId="38776BA1" w14:textId="3EEEFF7A" w:rsidR="000E7E65" w:rsidRPr="00C54F9C" w:rsidRDefault="003E0576" w:rsidP="004A1917">
      <w:pPr>
        <w:numPr>
          <w:ilvl w:val="0"/>
          <w:numId w:val="5"/>
        </w:numPr>
        <w:rPr>
          <w:rFonts w:ascii="Arial" w:hAnsi="Arial" w:cs="Arial"/>
        </w:rPr>
      </w:pPr>
      <w:r w:rsidRPr="00C54F9C">
        <w:rPr>
          <w:rFonts w:ascii="Arial" w:hAnsi="Arial" w:cs="Arial"/>
        </w:rPr>
        <w:t xml:space="preserve">Disinfectant </w:t>
      </w:r>
      <w:r w:rsidR="000E7E65" w:rsidRPr="00C54F9C">
        <w:rPr>
          <w:rFonts w:ascii="Arial" w:hAnsi="Arial" w:cs="Arial"/>
        </w:rPr>
        <w:t>Wipes</w:t>
      </w:r>
    </w:p>
    <w:p w14:paraId="2C18C6FF" w14:textId="213BCB60" w:rsidR="004A1917" w:rsidRDefault="004A1917" w:rsidP="004A1917">
      <w:pPr>
        <w:rPr>
          <w:rFonts w:ascii="Arial" w:hAnsi="Arial" w:cs="Arial"/>
        </w:rPr>
      </w:pPr>
      <w:r w:rsidRPr="003E0576">
        <w:rPr>
          <w:rFonts w:ascii="Arial" w:hAnsi="Arial" w:cs="Arial"/>
        </w:rPr>
        <w:t>If a different PPE category is required (i.e. N95 masks</w:t>
      </w:r>
      <w:r>
        <w:rPr>
          <w:rFonts w:ascii="Arial" w:hAnsi="Arial" w:cs="Arial"/>
        </w:rPr>
        <w:t xml:space="preserve"> </w:t>
      </w:r>
      <w:r w:rsidRPr="003E0576">
        <w:rPr>
          <w:rFonts w:ascii="Arial" w:hAnsi="Arial" w:cs="Arial"/>
        </w:rPr>
        <w:t>for planned or anticipated Aerosol-Generating Medical Procedures (AGMPs)</w:t>
      </w:r>
      <w:r>
        <w:rPr>
          <w:rFonts w:ascii="Arial" w:hAnsi="Arial" w:cs="Arial"/>
        </w:rPr>
        <w:t>)</w:t>
      </w:r>
      <w:r w:rsidRPr="003E0576">
        <w:rPr>
          <w:rFonts w:ascii="Arial" w:hAnsi="Arial" w:cs="Arial"/>
        </w:rPr>
        <w:t xml:space="preserve">, </w:t>
      </w:r>
      <w:r w:rsidR="00513CF2">
        <w:rPr>
          <w:rFonts w:ascii="Arial" w:hAnsi="Arial" w:cs="Arial"/>
        </w:rPr>
        <w:t xml:space="preserve">please complete a </w:t>
      </w:r>
      <w:r w:rsidRPr="003E0576">
        <w:rPr>
          <w:rFonts w:ascii="Arial" w:hAnsi="Arial" w:cs="Arial"/>
        </w:rPr>
        <w:t xml:space="preserve">separate </w:t>
      </w:r>
      <w:r w:rsidR="00513CF2">
        <w:rPr>
          <w:rFonts w:ascii="Arial" w:hAnsi="Arial" w:cs="Arial"/>
        </w:rPr>
        <w:t xml:space="preserve">Remedy </w:t>
      </w:r>
      <w:r w:rsidRPr="003E0576">
        <w:rPr>
          <w:rFonts w:ascii="Arial" w:hAnsi="Arial" w:cs="Arial"/>
        </w:rPr>
        <w:t xml:space="preserve">Intake Form </w:t>
      </w:r>
      <w:r w:rsidR="009C176C">
        <w:rPr>
          <w:rFonts w:ascii="Arial" w:hAnsi="Arial" w:cs="Arial"/>
        </w:rPr>
        <w:t xml:space="preserve">as this will be treated </w:t>
      </w:r>
      <w:r w:rsidRPr="003E0576">
        <w:rPr>
          <w:rFonts w:ascii="Arial" w:hAnsi="Arial" w:cs="Arial"/>
        </w:rPr>
        <w:t>as a critical escalation. Note, additional scrutiny and follow-up will be required to understand the rationale for the request.</w:t>
      </w:r>
    </w:p>
    <w:p w14:paraId="267BB1D2" w14:textId="208DE6F0" w:rsidR="002120A5" w:rsidRPr="002120A5" w:rsidRDefault="002120A5" w:rsidP="004A1917">
      <w:pPr>
        <w:rPr>
          <w:rFonts w:ascii="Arial" w:hAnsi="Arial" w:cs="Arial"/>
          <w:b/>
        </w:rPr>
      </w:pPr>
      <w:r w:rsidRPr="002120A5">
        <w:rPr>
          <w:rFonts w:ascii="Arial" w:hAnsi="Arial" w:cs="Arial"/>
          <w:b/>
        </w:rPr>
        <w:t>Important Note</w:t>
      </w:r>
      <w:r>
        <w:rPr>
          <w:rFonts w:ascii="Arial" w:hAnsi="Arial" w:cs="Arial"/>
          <w:b/>
        </w:rPr>
        <w:t>s</w:t>
      </w:r>
      <w:r w:rsidRPr="002120A5">
        <w:rPr>
          <w:rFonts w:ascii="Arial" w:hAnsi="Arial" w:cs="Arial"/>
          <w:b/>
        </w:rPr>
        <w:t xml:space="preserve">: </w:t>
      </w:r>
    </w:p>
    <w:p w14:paraId="18527E44" w14:textId="4082F83A" w:rsidR="002120A5" w:rsidRDefault="00C17D22" w:rsidP="00C17D22">
      <w:pPr>
        <w:pStyle w:val="ListParagraph"/>
        <w:numPr>
          <w:ilvl w:val="0"/>
          <w:numId w:val="16"/>
        </w:numPr>
        <w:rPr>
          <w:rFonts w:ascii="Arial" w:hAnsi="Arial" w:cs="Arial"/>
        </w:rPr>
      </w:pPr>
      <w:r>
        <w:rPr>
          <w:rFonts w:ascii="Arial" w:hAnsi="Arial" w:cs="Arial"/>
        </w:rPr>
        <w:t xml:space="preserve">The Remedy Intake Form should be completed as outlined in the instructions below. If the required inputs are not provided, then PPE orders cannot be fulfilled. </w:t>
      </w:r>
    </w:p>
    <w:p w14:paraId="55CEE7FF" w14:textId="23754A58" w:rsidR="00057BD5" w:rsidRPr="002120A5" w:rsidRDefault="006C694E" w:rsidP="002120A5">
      <w:pPr>
        <w:pStyle w:val="ListParagraph"/>
        <w:numPr>
          <w:ilvl w:val="0"/>
          <w:numId w:val="16"/>
        </w:numPr>
        <w:rPr>
          <w:rFonts w:ascii="Arial" w:hAnsi="Arial" w:cs="Arial"/>
        </w:rPr>
      </w:pPr>
      <w:r w:rsidRPr="002120A5">
        <w:rPr>
          <w:rFonts w:ascii="Arial" w:hAnsi="Arial" w:cs="Arial"/>
        </w:rPr>
        <w:t xml:space="preserve">For additional information about </w:t>
      </w:r>
      <w:r w:rsidR="002120A5" w:rsidRPr="002120A5">
        <w:rPr>
          <w:rFonts w:ascii="Arial" w:hAnsi="Arial" w:cs="Arial"/>
        </w:rPr>
        <w:t>the transitional support</w:t>
      </w:r>
      <w:r w:rsidR="004763E8" w:rsidRPr="002120A5">
        <w:rPr>
          <w:rFonts w:ascii="Arial" w:hAnsi="Arial" w:cs="Arial"/>
        </w:rPr>
        <w:t xml:space="preserve"> (including details related to sectors in and out of scope)</w:t>
      </w:r>
      <w:r w:rsidRPr="002120A5">
        <w:rPr>
          <w:rFonts w:ascii="Arial" w:hAnsi="Arial" w:cs="Arial"/>
        </w:rPr>
        <w:t xml:space="preserve">, please refer to the </w:t>
      </w:r>
      <w:r w:rsidR="000E7E65" w:rsidRPr="002120A5">
        <w:rPr>
          <w:rFonts w:ascii="Arial" w:hAnsi="Arial" w:cs="Arial"/>
          <w:b/>
        </w:rPr>
        <w:t>Guidance for Emergency Allocation</w:t>
      </w:r>
      <w:r w:rsidRPr="002120A5">
        <w:rPr>
          <w:rFonts w:ascii="Arial" w:hAnsi="Arial" w:cs="Arial"/>
        </w:rPr>
        <w:t xml:space="preserve"> document. </w:t>
      </w:r>
    </w:p>
    <w:p w14:paraId="7DA6F6AD" w14:textId="77777777" w:rsidR="006C694E" w:rsidRPr="006C694E" w:rsidRDefault="00F4015D">
      <w:pPr>
        <w:rPr>
          <w:rFonts w:ascii="Arial" w:hAnsi="Arial" w:cs="Arial"/>
        </w:rPr>
      </w:pPr>
      <w:r>
        <w:rPr>
          <w:rFonts w:ascii="Arial" w:hAnsi="Arial" w:cs="Arial"/>
          <w:b/>
        </w:rPr>
        <w:t>How-</w:t>
      </w:r>
      <w:r w:rsidR="006C694E" w:rsidRPr="006C694E">
        <w:rPr>
          <w:rFonts w:ascii="Arial" w:hAnsi="Arial" w:cs="Arial"/>
          <w:b/>
        </w:rPr>
        <w:t>To</w:t>
      </w:r>
      <w:r w:rsidR="00144212">
        <w:rPr>
          <w:rFonts w:ascii="Arial" w:hAnsi="Arial" w:cs="Arial"/>
          <w:b/>
        </w:rPr>
        <w:t xml:space="preserve"> Instructions</w:t>
      </w:r>
      <w:r w:rsidR="006C694E">
        <w:rPr>
          <w:rFonts w:ascii="Arial" w:hAnsi="Arial" w:cs="Arial"/>
        </w:rPr>
        <w:t>:</w:t>
      </w:r>
    </w:p>
    <w:p w14:paraId="09525146" w14:textId="4BB95D27" w:rsidR="006C694E" w:rsidRDefault="006C694E" w:rsidP="006C694E">
      <w:pPr>
        <w:rPr>
          <w:rFonts w:ascii="Arial" w:hAnsi="Arial" w:cs="Arial"/>
          <w:lang w:val="en-CA"/>
        </w:rPr>
      </w:pPr>
      <w:r w:rsidRPr="006C694E">
        <w:rPr>
          <w:rFonts w:ascii="Arial" w:hAnsi="Arial" w:cs="Arial"/>
        </w:rPr>
        <w:t xml:space="preserve">1. </w:t>
      </w:r>
      <w:r>
        <w:rPr>
          <w:rFonts w:ascii="Arial" w:hAnsi="Arial" w:cs="Arial"/>
        </w:rPr>
        <w:t xml:space="preserve">Access the </w:t>
      </w:r>
      <w:r w:rsidRPr="006C694E">
        <w:rPr>
          <w:rFonts w:ascii="Arial" w:hAnsi="Arial" w:cs="Arial"/>
        </w:rPr>
        <w:t xml:space="preserve">Remedy Intake Form </w:t>
      </w:r>
      <w:hyperlink r:id="rId8" w:history="1">
        <w:r w:rsidR="009C176C" w:rsidRPr="009C176C">
          <w:rPr>
            <w:rStyle w:val="Hyperlink"/>
            <w:rFonts w:ascii="Arial" w:hAnsi="Arial" w:cs="Arial"/>
          </w:rPr>
          <w:t>here</w:t>
        </w:r>
      </w:hyperlink>
      <w:r>
        <w:rPr>
          <w:rFonts w:ascii="Arial" w:hAnsi="Arial" w:cs="Arial"/>
          <w:lang w:val="en-CA"/>
        </w:rPr>
        <w:t xml:space="preserve"> to submit a PPE request. Note, </w:t>
      </w:r>
      <w:r w:rsidR="001C5283">
        <w:rPr>
          <w:rFonts w:ascii="Arial" w:hAnsi="Arial" w:cs="Arial"/>
          <w:lang w:val="en-CA"/>
        </w:rPr>
        <w:t>m</w:t>
      </w:r>
      <w:r w:rsidR="001C5283" w:rsidRPr="001C5283">
        <w:rPr>
          <w:rFonts w:ascii="Arial" w:hAnsi="Arial" w:cs="Arial"/>
          <w:lang w:val="en-CA"/>
        </w:rPr>
        <w:t>ultiple types of PPE may be requested through one submission of this form</w:t>
      </w:r>
      <w:r>
        <w:rPr>
          <w:rFonts w:ascii="Arial" w:hAnsi="Arial" w:cs="Arial"/>
          <w:lang w:val="en-CA"/>
        </w:rPr>
        <w:t xml:space="preserve">. </w:t>
      </w:r>
    </w:p>
    <w:p w14:paraId="360498D0" w14:textId="77777777" w:rsidR="006C694E" w:rsidRDefault="006C694E" w:rsidP="006C694E">
      <w:pPr>
        <w:rPr>
          <w:rFonts w:ascii="Arial" w:hAnsi="Arial" w:cs="Arial"/>
          <w:lang w:val="en-CA"/>
        </w:rPr>
      </w:pPr>
      <w:r>
        <w:rPr>
          <w:rFonts w:ascii="Arial" w:hAnsi="Arial" w:cs="Arial"/>
          <w:lang w:val="en-CA"/>
        </w:rPr>
        <w:t xml:space="preserve">2. There are five steps as part of the Intake Process: General, Consent, Contact Details, Intake and Confirm. </w:t>
      </w:r>
    </w:p>
    <w:p w14:paraId="696727BF" w14:textId="77777777" w:rsidR="006C694E" w:rsidRDefault="006C694E" w:rsidP="006C694E">
      <w:pPr>
        <w:rPr>
          <w:rFonts w:ascii="Arial" w:hAnsi="Arial" w:cs="Arial"/>
          <w:lang w:val="en-CA"/>
        </w:rPr>
      </w:pPr>
      <w:r>
        <w:rPr>
          <w:noProof/>
        </w:rPr>
        <w:drawing>
          <wp:inline distT="0" distB="0" distL="0" distR="0" wp14:anchorId="048068CC" wp14:editId="4D40FFDF">
            <wp:extent cx="6394450" cy="495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93" t="17071" r="2743" b="12843"/>
                    <a:stretch/>
                  </pic:blipFill>
                  <pic:spPr bwMode="auto">
                    <a:xfrm>
                      <a:off x="0" y="0"/>
                      <a:ext cx="6409866" cy="496494"/>
                    </a:xfrm>
                    <a:prstGeom prst="rect">
                      <a:avLst/>
                    </a:prstGeom>
                    <a:ln>
                      <a:noFill/>
                    </a:ln>
                    <a:extLst>
                      <a:ext uri="{53640926-AAD7-44D8-BBD7-CCE9431645EC}">
                        <a14:shadowObscured xmlns:a14="http://schemas.microsoft.com/office/drawing/2010/main"/>
                      </a:ext>
                    </a:extLst>
                  </pic:spPr>
                </pic:pic>
              </a:graphicData>
            </a:graphic>
          </wp:inline>
        </w:drawing>
      </w:r>
    </w:p>
    <w:p w14:paraId="356CAF77" w14:textId="77777777" w:rsidR="006C694E" w:rsidRDefault="006C694E" w:rsidP="006C694E">
      <w:pPr>
        <w:rPr>
          <w:rFonts w:ascii="Arial" w:hAnsi="Arial" w:cs="Arial"/>
          <w:lang w:val="en-CA"/>
        </w:rPr>
      </w:pPr>
      <w:r>
        <w:rPr>
          <w:rFonts w:ascii="Arial" w:hAnsi="Arial" w:cs="Arial"/>
          <w:lang w:val="en-CA"/>
        </w:rPr>
        <w:t>3. Step 1 – General:</w:t>
      </w:r>
    </w:p>
    <w:p w14:paraId="25944358" w14:textId="36B3B03B" w:rsidR="006C694E" w:rsidRPr="00FB0712" w:rsidRDefault="00C76B16" w:rsidP="00FB0712">
      <w:pPr>
        <w:pStyle w:val="ListParagraph"/>
        <w:numPr>
          <w:ilvl w:val="0"/>
          <w:numId w:val="3"/>
        </w:numPr>
        <w:rPr>
          <w:rFonts w:ascii="Arial" w:hAnsi="Arial" w:cs="Arial"/>
          <w:lang w:val="en-CA"/>
        </w:rPr>
      </w:pPr>
      <w:r>
        <w:rPr>
          <w:rFonts w:ascii="Arial" w:hAnsi="Arial" w:cs="Arial"/>
          <w:lang w:val="en-CA"/>
        </w:rPr>
        <w:t xml:space="preserve">The landing page is typically used as part of the request for critical PPE process. Please refer to the </w:t>
      </w:r>
      <w:r w:rsidR="000E7E65" w:rsidRPr="000E7E65">
        <w:rPr>
          <w:rFonts w:ascii="Arial" w:hAnsi="Arial" w:cs="Arial"/>
          <w:b/>
        </w:rPr>
        <w:t>Guidance for Emergency Allocation</w:t>
      </w:r>
      <w:r w:rsidR="000E7E65">
        <w:rPr>
          <w:rFonts w:ascii="Arial" w:hAnsi="Arial" w:cs="Arial"/>
          <w:lang w:val="en-CA"/>
        </w:rPr>
        <w:t xml:space="preserve"> </w:t>
      </w:r>
      <w:r>
        <w:rPr>
          <w:rFonts w:ascii="Arial" w:hAnsi="Arial" w:cs="Arial"/>
          <w:lang w:val="en-CA"/>
        </w:rPr>
        <w:t xml:space="preserve">document as it relates to the principles and expectations as part of </w:t>
      </w:r>
      <w:r w:rsidR="002120A5">
        <w:rPr>
          <w:rFonts w:ascii="Arial" w:hAnsi="Arial" w:cs="Arial"/>
          <w:lang w:val="en-CA"/>
        </w:rPr>
        <w:t>the transitional support</w:t>
      </w:r>
      <w:r w:rsidRPr="00FB0712">
        <w:rPr>
          <w:rFonts w:ascii="Arial" w:hAnsi="Arial" w:cs="Arial"/>
          <w:lang w:val="en-CA"/>
        </w:rPr>
        <w:t xml:space="preserve">. </w:t>
      </w:r>
    </w:p>
    <w:p w14:paraId="43E85C03" w14:textId="6B81D375" w:rsidR="00C76B16" w:rsidRPr="001F0E5C" w:rsidRDefault="00C76B16" w:rsidP="006C694E">
      <w:pPr>
        <w:pStyle w:val="ListParagraph"/>
        <w:numPr>
          <w:ilvl w:val="0"/>
          <w:numId w:val="3"/>
        </w:numPr>
        <w:rPr>
          <w:rFonts w:ascii="Arial" w:hAnsi="Arial" w:cs="Arial"/>
          <w:lang w:val="en-CA"/>
        </w:rPr>
      </w:pPr>
      <w:r>
        <w:rPr>
          <w:rFonts w:ascii="Arial" w:hAnsi="Arial" w:cs="Arial"/>
          <w:lang w:val="en-CA"/>
        </w:rPr>
        <w:t>Select the check-box at the end of the page to proceed to Step 2.</w:t>
      </w:r>
      <w:r w:rsidRPr="001F0E5C">
        <w:rPr>
          <w:rFonts w:ascii="Arial" w:hAnsi="Arial" w:cs="Arial"/>
          <w:lang w:val="en-CA"/>
        </w:rPr>
        <w:t xml:space="preserve"> Note, the statement is not relevant </w:t>
      </w:r>
      <w:r w:rsidR="002120A5">
        <w:rPr>
          <w:rFonts w:ascii="Arial" w:hAnsi="Arial" w:cs="Arial"/>
          <w:lang w:val="en-CA"/>
        </w:rPr>
        <w:t>to the request for transitional support</w:t>
      </w:r>
      <w:r w:rsidRPr="001F0E5C">
        <w:rPr>
          <w:rFonts w:ascii="Arial" w:hAnsi="Arial" w:cs="Arial"/>
          <w:lang w:val="en-CA"/>
        </w:rPr>
        <w:t>.</w:t>
      </w:r>
    </w:p>
    <w:p w14:paraId="441EBF26" w14:textId="77777777" w:rsidR="00FA633B" w:rsidRDefault="00FA633B" w:rsidP="00FA633B">
      <w:pPr>
        <w:pStyle w:val="ListParagraph"/>
        <w:ind w:left="780"/>
        <w:rPr>
          <w:rFonts w:ascii="Arial" w:hAnsi="Arial" w:cs="Arial"/>
          <w:color w:val="FF0000"/>
          <w:lang w:val="en-CA"/>
        </w:rPr>
      </w:pPr>
      <w:r>
        <w:rPr>
          <w:noProof/>
        </w:rPr>
        <mc:AlternateContent>
          <mc:Choice Requires="wps">
            <w:drawing>
              <wp:anchor distT="0" distB="0" distL="114300" distR="114300" simplePos="0" relativeHeight="251659264" behindDoc="0" locked="0" layoutInCell="1" allowOverlap="1" wp14:anchorId="51A4FCD4" wp14:editId="418443A8">
                <wp:simplePos x="0" y="0"/>
                <wp:positionH relativeFrom="column">
                  <wp:posOffset>565150</wp:posOffset>
                </wp:positionH>
                <wp:positionV relativeFrom="paragraph">
                  <wp:posOffset>19685</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6F64C" id="Rectangle 4" o:spid="_x0000_s1026" style="position:absolute;margin-left:44.5pt;margin-top:1.5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" filled="f" strokecolor="red" strokeweight="1pt"/>
            </w:pict>
          </mc:Fallback>
        </mc:AlternateContent>
      </w:r>
      <w:r>
        <w:rPr>
          <w:noProof/>
        </w:rPr>
        <w:drawing>
          <wp:inline distT="0" distB="0" distL="0" distR="0" wp14:anchorId="0A245A6D" wp14:editId="2FADCBA2">
            <wp:extent cx="5886450" cy="412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6450" cy="412115"/>
                    </a:xfrm>
                    <a:prstGeom prst="rect">
                      <a:avLst/>
                    </a:prstGeom>
                  </pic:spPr>
                </pic:pic>
              </a:graphicData>
            </a:graphic>
          </wp:inline>
        </w:drawing>
      </w:r>
    </w:p>
    <w:p w14:paraId="6A97E965" w14:textId="77777777" w:rsidR="00FA633B" w:rsidRPr="00FA633B" w:rsidRDefault="00FA633B" w:rsidP="006C694E">
      <w:pPr>
        <w:pStyle w:val="ListParagraph"/>
        <w:numPr>
          <w:ilvl w:val="0"/>
          <w:numId w:val="3"/>
        </w:numPr>
        <w:rPr>
          <w:rFonts w:ascii="Arial" w:hAnsi="Arial" w:cs="Arial"/>
          <w:color w:val="FF0000"/>
          <w:lang w:val="en-CA"/>
        </w:rPr>
      </w:pPr>
      <w:r>
        <w:rPr>
          <w:rFonts w:ascii="Arial" w:hAnsi="Arial" w:cs="Arial"/>
          <w:lang w:val="en-CA"/>
        </w:rPr>
        <w:lastRenderedPageBreak/>
        <w:t>Select ‘Continue’.</w:t>
      </w:r>
    </w:p>
    <w:p w14:paraId="60E1CAAA" w14:textId="77777777" w:rsidR="00FA633B" w:rsidRPr="00FA633B" w:rsidRDefault="00FA633B" w:rsidP="00FA633B">
      <w:pPr>
        <w:pStyle w:val="ListParagraph"/>
        <w:ind w:left="780"/>
        <w:rPr>
          <w:rFonts w:ascii="Arial" w:hAnsi="Arial" w:cs="Arial"/>
          <w:color w:val="FF0000"/>
          <w:lang w:val="en-CA"/>
        </w:rPr>
      </w:pPr>
      <w:r>
        <w:rPr>
          <w:noProof/>
        </w:rPr>
        <mc:AlternateContent>
          <mc:Choice Requires="wps">
            <w:drawing>
              <wp:anchor distT="0" distB="0" distL="114300" distR="114300" simplePos="0" relativeHeight="251661312" behindDoc="0" locked="0" layoutInCell="1" allowOverlap="1" wp14:anchorId="3969DCFE" wp14:editId="2D4FDFA1">
                <wp:simplePos x="0" y="0"/>
                <wp:positionH relativeFrom="column">
                  <wp:posOffset>1028700</wp:posOffset>
                </wp:positionH>
                <wp:positionV relativeFrom="paragraph">
                  <wp:posOffset>9525</wp:posOffset>
                </wp:positionV>
                <wp:extent cx="889000" cy="273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88900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4A0A" id="Rectangle 5" o:spid="_x0000_s1026" style="position:absolute;margin-left:81pt;margin-top:.75pt;width:70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" filled="f" strokecolor="red" strokeweight="1pt"/>
            </w:pict>
          </mc:Fallback>
        </mc:AlternateContent>
      </w:r>
      <w:r>
        <w:rPr>
          <w:noProof/>
        </w:rPr>
        <w:drawing>
          <wp:inline distT="0" distB="0" distL="0" distR="0" wp14:anchorId="6C42F7C8" wp14:editId="60289AC2">
            <wp:extent cx="1473200" cy="29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46" t="9506" r="3481" b="3012"/>
                    <a:stretch/>
                  </pic:blipFill>
                  <pic:spPr bwMode="auto">
                    <a:xfrm>
                      <a:off x="0" y="0"/>
                      <a:ext cx="1576252" cy="312533"/>
                    </a:xfrm>
                    <a:prstGeom prst="rect">
                      <a:avLst/>
                    </a:prstGeom>
                    <a:ln>
                      <a:noFill/>
                    </a:ln>
                    <a:extLst>
                      <a:ext uri="{53640926-AAD7-44D8-BBD7-CCE9431645EC}">
                        <a14:shadowObscured xmlns:a14="http://schemas.microsoft.com/office/drawing/2010/main"/>
                      </a:ext>
                    </a:extLst>
                  </pic:spPr>
                </pic:pic>
              </a:graphicData>
            </a:graphic>
          </wp:inline>
        </w:drawing>
      </w:r>
    </w:p>
    <w:p w14:paraId="5128C914" w14:textId="77777777" w:rsidR="00FA633B" w:rsidRDefault="00FA633B">
      <w:pPr>
        <w:rPr>
          <w:rFonts w:ascii="Arial" w:hAnsi="Arial" w:cs="Arial"/>
          <w:lang w:val="en-CA"/>
        </w:rPr>
      </w:pPr>
      <w:r>
        <w:rPr>
          <w:rFonts w:ascii="Arial" w:hAnsi="Arial" w:cs="Arial"/>
          <w:lang w:val="en-CA"/>
        </w:rPr>
        <w:t>4. Step 2 – Consent:</w:t>
      </w:r>
    </w:p>
    <w:p w14:paraId="24B6DEA2" w14:textId="77777777" w:rsidR="00FA633B" w:rsidRDefault="00FA633B" w:rsidP="00FA633B">
      <w:pPr>
        <w:pStyle w:val="ListParagraph"/>
        <w:numPr>
          <w:ilvl w:val="0"/>
          <w:numId w:val="7"/>
        </w:numPr>
        <w:rPr>
          <w:rFonts w:ascii="Arial" w:hAnsi="Arial" w:cs="Arial"/>
          <w:lang w:val="en-CA"/>
        </w:rPr>
      </w:pPr>
      <w:r>
        <w:rPr>
          <w:rFonts w:ascii="Arial" w:hAnsi="Arial" w:cs="Arial"/>
          <w:lang w:val="en-CA"/>
        </w:rPr>
        <w:t>Read through disclaimer and select the ‘I Consent’ check-box.</w:t>
      </w:r>
    </w:p>
    <w:p w14:paraId="1687A294" w14:textId="77777777" w:rsidR="00FA633B" w:rsidRPr="00FA633B" w:rsidRDefault="00FA633B" w:rsidP="00FA633B">
      <w:pPr>
        <w:pStyle w:val="ListParagraph"/>
        <w:rPr>
          <w:rFonts w:ascii="Arial" w:hAnsi="Arial" w:cs="Arial"/>
          <w:lang w:val="en-CA"/>
        </w:rPr>
      </w:pPr>
      <w:r>
        <w:rPr>
          <w:noProof/>
        </w:rPr>
        <mc:AlternateContent>
          <mc:Choice Requires="wps">
            <w:drawing>
              <wp:anchor distT="0" distB="0" distL="114300" distR="114300" simplePos="0" relativeHeight="251663360" behindDoc="0" locked="0" layoutInCell="1" allowOverlap="1" wp14:anchorId="10C5DBEC" wp14:editId="11929F3D">
                <wp:simplePos x="0" y="0"/>
                <wp:positionH relativeFrom="column">
                  <wp:posOffset>469900</wp:posOffset>
                </wp:positionH>
                <wp:positionV relativeFrom="paragraph">
                  <wp:posOffset>21590</wp:posOffset>
                </wp:positionV>
                <wp:extent cx="274320" cy="2743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4E72" id="Rectangle 7" o:spid="_x0000_s1026" style="position:absolute;margin-left:37pt;margin-top:1.7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" filled="f" strokecolor="red" strokeweight="1pt"/>
            </w:pict>
          </mc:Fallback>
        </mc:AlternateContent>
      </w:r>
      <w:r>
        <w:rPr>
          <w:noProof/>
        </w:rPr>
        <w:drawing>
          <wp:inline distT="0" distB="0" distL="0" distR="0" wp14:anchorId="40F3AAF8" wp14:editId="5EF2D4B1">
            <wp:extent cx="958850" cy="31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035" t="25157" r="10276" b="13208"/>
                    <a:stretch/>
                  </pic:blipFill>
                  <pic:spPr bwMode="auto">
                    <a:xfrm>
                      <a:off x="0" y="0"/>
                      <a:ext cx="958850" cy="311150"/>
                    </a:xfrm>
                    <a:prstGeom prst="rect">
                      <a:avLst/>
                    </a:prstGeom>
                    <a:ln>
                      <a:noFill/>
                    </a:ln>
                    <a:extLst>
                      <a:ext uri="{53640926-AAD7-44D8-BBD7-CCE9431645EC}">
                        <a14:shadowObscured xmlns:a14="http://schemas.microsoft.com/office/drawing/2010/main"/>
                      </a:ext>
                    </a:extLst>
                  </pic:spPr>
                </pic:pic>
              </a:graphicData>
            </a:graphic>
          </wp:inline>
        </w:drawing>
      </w:r>
    </w:p>
    <w:p w14:paraId="6C74C44E" w14:textId="77777777" w:rsidR="00057BD5" w:rsidRDefault="00FA633B" w:rsidP="00FA633B">
      <w:pPr>
        <w:pStyle w:val="ListParagraph"/>
        <w:numPr>
          <w:ilvl w:val="0"/>
          <w:numId w:val="7"/>
        </w:numPr>
        <w:rPr>
          <w:rFonts w:ascii="Arial" w:hAnsi="Arial" w:cs="Arial"/>
        </w:rPr>
      </w:pPr>
      <w:r>
        <w:rPr>
          <w:rFonts w:ascii="Arial" w:hAnsi="Arial" w:cs="Arial"/>
        </w:rPr>
        <w:t>Select ‘Continue’.</w:t>
      </w:r>
    </w:p>
    <w:p w14:paraId="569BDB8C" w14:textId="7DE8BF5F" w:rsidR="00FA633B" w:rsidRPr="00FA633B" w:rsidRDefault="00FA633B" w:rsidP="003475C2">
      <w:pPr>
        <w:pStyle w:val="ListParagraph"/>
        <w:tabs>
          <w:tab w:val="left" w:pos="7020"/>
        </w:tabs>
        <w:rPr>
          <w:rFonts w:ascii="Arial" w:hAnsi="Arial" w:cs="Arial"/>
        </w:rPr>
      </w:pPr>
      <w:r>
        <w:rPr>
          <w:noProof/>
        </w:rPr>
        <mc:AlternateContent>
          <mc:Choice Requires="wps">
            <w:drawing>
              <wp:anchor distT="0" distB="0" distL="114300" distR="114300" simplePos="0" relativeHeight="251665408" behindDoc="0" locked="0" layoutInCell="1" allowOverlap="1" wp14:anchorId="24D67A05" wp14:editId="5313E4FC">
                <wp:simplePos x="0" y="0"/>
                <wp:positionH relativeFrom="column">
                  <wp:posOffset>1009650</wp:posOffset>
                </wp:positionH>
                <wp:positionV relativeFrom="paragraph">
                  <wp:posOffset>6350</wp:posOffset>
                </wp:positionV>
                <wp:extent cx="889000" cy="2730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88900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CA1D2" id="Rectangle 9" o:spid="_x0000_s1026" style="position:absolute;margin-left:79.5pt;margin-top:.5pt;width:70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" filled="f" strokecolor="red" strokeweight="1pt"/>
            </w:pict>
          </mc:Fallback>
        </mc:AlternateContent>
      </w:r>
      <w:r>
        <w:rPr>
          <w:noProof/>
        </w:rPr>
        <w:drawing>
          <wp:inline distT="0" distB="0" distL="0" distR="0" wp14:anchorId="3D448937" wp14:editId="0950CB84">
            <wp:extent cx="1473200" cy="29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46" t="9506" r="3481" b="3012"/>
                    <a:stretch/>
                  </pic:blipFill>
                  <pic:spPr bwMode="auto">
                    <a:xfrm>
                      <a:off x="0" y="0"/>
                      <a:ext cx="1576252" cy="312533"/>
                    </a:xfrm>
                    <a:prstGeom prst="rect">
                      <a:avLst/>
                    </a:prstGeom>
                    <a:ln>
                      <a:noFill/>
                    </a:ln>
                    <a:extLst>
                      <a:ext uri="{53640926-AAD7-44D8-BBD7-CCE9431645EC}">
                        <a14:shadowObscured xmlns:a14="http://schemas.microsoft.com/office/drawing/2010/main"/>
                      </a:ext>
                    </a:extLst>
                  </pic:spPr>
                </pic:pic>
              </a:graphicData>
            </a:graphic>
          </wp:inline>
        </w:drawing>
      </w:r>
      <w:r w:rsidR="003475C2">
        <w:rPr>
          <w:rFonts w:ascii="Arial" w:hAnsi="Arial" w:cs="Arial"/>
        </w:rPr>
        <w:tab/>
      </w:r>
    </w:p>
    <w:p w14:paraId="34426366" w14:textId="77777777" w:rsidR="00057BD5" w:rsidRDefault="00FA633B" w:rsidP="00057BD5">
      <w:pPr>
        <w:rPr>
          <w:rFonts w:ascii="Arial" w:hAnsi="Arial" w:cs="Arial"/>
        </w:rPr>
      </w:pPr>
      <w:r>
        <w:rPr>
          <w:rFonts w:ascii="Arial" w:hAnsi="Arial" w:cs="Arial"/>
        </w:rPr>
        <w:t>5. Step 3 – Contact Details:</w:t>
      </w:r>
    </w:p>
    <w:p w14:paraId="71EC1C37" w14:textId="77777777" w:rsidR="00FA633B" w:rsidRDefault="00FA633B" w:rsidP="00FA633B">
      <w:pPr>
        <w:pStyle w:val="ListParagraph"/>
        <w:numPr>
          <w:ilvl w:val="0"/>
          <w:numId w:val="9"/>
        </w:numPr>
        <w:rPr>
          <w:rFonts w:ascii="Arial" w:hAnsi="Arial" w:cs="Arial"/>
        </w:rPr>
      </w:pPr>
      <w:r>
        <w:rPr>
          <w:rFonts w:ascii="Arial" w:hAnsi="Arial" w:cs="Arial"/>
        </w:rPr>
        <w:t>Complete all fields with applicable contact information.</w:t>
      </w:r>
    </w:p>
    <w:p w14:paraId="0A0353DC" w14:textId="77777777" w:rsidR="00FA633B" w:rsidRDefault="00FA633B" w:rsidP="00FA633B">
      <w:pPr>
        <w:pStyle w:val="ListParagraph"/>
        <w:rPr>
          <w:rFonts w:ascii="Arial" w:hAnsi="Arial" w:cs="Arial"/>
        </w:rPr>
      </w:pPr>
      <w:r>
        <w:rPr>
          <w:noProof/>
        </w:rPr>
        <w:drawing>
          <wp:inline distT="0" distB="0" distL="0" distR="0" wp14:anchorId="7B9C33D5" wp14:editId="59247D9A">
            <wp:extent cx="5834106" cy="2216150"/>
            <wp:effectExtent l="0" t="0" r="0" b="0"/>
            <wp:docPr id="13870379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834106" cy="2216150"/>
                    </a:xfrm>
                    <a:prstGeom prst="rect">
                      <a:avLst/>
                    </a:prstGeom>
                  </pic:spPr>
                </pic:pic>
              </a:graphicData>
            </a:graphic>
          </wp:inline>
        </w:drawing>
      </w:r>
    </w:p>
    <w:p w14:paraId="3CB4C55C" w14:textId="77777777" w:rsidR="00FA633B" w:rsidRDefault="00FA633B" w:rsidP="00FA633B">
      <w:pPr>
        <w:pStyle w:val="ListParagraph"/>
        <w:numPr>
          <w:ilvl w:val="0"/>
          <w:numId w:val="9"/>
        </w:numPr>
        <w:rPr>
          <w:rFonts w:ascii="Arial" w:hAnsi="Arial" w:cs="Arial"/>
        </w:rPr>
      </w:pPr>
      <w:r>
        <w:rPr>
          <w:rFonts w:ascii="Arial" w:hAnsi="Arial" w:cs="Arial"/>
        </w:rPr>
        <w:t>Select ‘Continue’.</w:t>
      </w:r>
    </w:p>
    <w:p w14:paraId="7E043B3A" w14:textId="77777777" w:rsidR="00FA633B" w:rsidRDefault="00FA633B" w:rsidP="00FA633B">
      <w:pPr>
        <w:pStyle w:val="ListParagraph"/>
        <w:rPr>
          <w:rFonts w:ascii="Arial" w:hAnsi="Arial" w:cs="Arial"/>
        </w:rPr>
      </w:pPr>
      <w:r>
        <w:rPr>
          <w:noProof/>
        </w:rPr>
        <mc:AlternateContent>
          <mc:Choice Requires="wps">
            <w:drawing>
              <wp:anchor distT="0" distB="0" distL="114300" distR="114300" simplePos="0" relativeHeight="251667456" behindDoc="0" locked="0" layoutInCell="1" allowOverlap="1" wp14:anchorId="107F3D04" wp14:editId="7C547DA5">
                <wp:simplePos x="0" y="0"/>
                <wp:positionH relativeFrom="column">
                  <wp:posOffset>1009650</wp:posOffset>
                </wp:positionH>
                <wp:positionV relativeFrom="paragraph">
                  <wp:posOffset>6350</wp:posOffset>
                </wp:positionV>
                <wp:extent cx="889000" cy="2730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88900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1DEF" id="Rectangle 11" o:spid="_x0000_s1026" style="position:absolute;margin-left:79.5pt;margin-top:.5pt;width:70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" filled="f" strokecolor="red" strokeweight="1pt"/>
            </w:pict>
          </mc:Fallback>
        </mc:AlternateContent>
      </w:r>
      <w:r>
        <w:rPr>
          <w:noProof/>
        </w:rPr>
        <w:drawing>
          <wp:inline distT="0" distB="0" distL="0" distR="0" wp14:anchorId="50650FD0" wp14:editId="501C758E">
            <wp:extent cx="1473200" cy="29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46" t="9506" r="3481" b="3012"/>
                    <a:stretch/>
                  </pic:blipFill>
                  <pic:spPr bwMode="auto">
                    <a:xfrm>
                      <a:off x="0" y="0"/>
                      <a:ext cx="1576252" cy="312533"/>
                    </a:xfrm>
                    <a:prstGeom prst="rect">
                      <a:avLst/>
                    </a:prstGeom>
                    <a:ln>
                      <a:noFill/>
                    </a:ln>
                    <a:extLst>
                      <a:ext uri="{53640926-AAD7-44D8-BBD7-CCE9431645EC}">
                        <a14:shadowObscured xmlns:a14="http://schemas.microsoft.com/office/drawing/2010/main"/>
                      </a:ext>
                    </a:extLst>
                  </pic:spPr>
                </pic:pic>
              </a:graphicData>
            </a:graphic>
          </wp:inline>
        </w:drawing>
      </w:r>
    </w:p>
    <w:p w14:paraId="036113FD" w14:textId="77777777" w:rsidR="008C129E" w:rsidRDefault="00FA633B" w:rsidP="00FA633B">
      <w:pPr>
        <w:rPr>
          <w:rFonts w:ascii="Arial" w:hAnsi="Arial" w:cs="Arial"/>
        </w:rPr>
      </w:pPr>
      <w:r>
        <w:rPr>
          <w:rFonts w:ascii="Arial" w:hAnsi="Arial" w:cs="Arial"/>
        </w:rPr>
        <w:t>6. Step 4 – Intake:</w:t>
      </w:r>
    </w:p>
    <w:p w14:paraId="3E488463" w14:textId="77777777" w:rsidR="008C129E" w:rsidRDefault="0029306C" w:rsidP="008C129E">
      <w:pPr>
        <w:pStyle w:val="ListParagraph"/>
        <w:numPr>
          <w:ilvl w:val="0"/>
          <w:numId w:val="12"/>
        </w:numPr>
        <w:rPr>
          <w:rFonts w:ascii="Arial" w:hAnsi="Arial" w:cs="Arial"/>
        </w:rPr>
      </w:pPr>
      <w:r>
        <w:rPr>
          <w:rFonts w:ascii="Arial" w:hAnsi="Arial" w:cs="Arial"/>
        </w:rPr>
        <w:t>Select the region the organization falls into. Use the link provided for guidance on determining the applicable region.</w:t>
      </w:r>
    </w:p>
    <w:p w14:paraId="7F0B9BA2" w14:textId="77777777" w:rsidR="0029306C" w:rsidRDefault="0029306C" w:rsidP="0029306C">
      <w:pPr>
        <w:pStyle w:val="ListParagraph"/>
        <w:rPr>
          <w:rFonts w:ascii="Arial" w:hAnsi="Arial" w:cs="Arial"/>
        </w:rPr>
      </w:pPr>
      <w:r>
        <w:rPr>
          <w:noProof/>
        </w:rPr>
        <w:drawing>
          <wp:inline distT="0" distB="0" distL="0" distR="0" wp14:anchorId="6ED69E00" wp14:editId="66706EC3">
            <wp:extent cx="5219702" cy="617250"/>
            <wp:effectExtent l="0" t="0" r="0" b="0"/>
            <wp:docPr id="18585047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219702" cy="617250"/>
                    </a:xfrm>
                    <a:prstGeom prst="rect">
                      <a:avLst/>
                    </a:prstGeom>
                  </pic:spPr>
                </pic:pic>
              </a:graphicData>
            </a:graphic>
          </wp:inline>
        </w:drawing>
      </w:r>
    </w:p>
    <w:p w14:paraId="7B5E959A" w14:textId="4B646022" w:rsidR="0029306C" w:rsidRDefault="0029306C" w:rsidP="008C129E">
      <w:pPr>
        <w:pStyle w:val="ListParagraph"/>
        <w:numPr>
          <w:ilvl w:val="0"/>
          <w:numId w:val="12"/>
        </w:numPr>
        <w:rPr>
          <w:rFonts w:ascii="Arial" w:hAnsi="Arial" w:cs="Arial"/>
        </w:rPr>
      </w:pPr>
      <w:r>
        <w:rPr>
          <w:rFonts w:ascii="Arial" w:hAnsi="Arial" w:cs="Arial"/>
        </w:rPr>
        <w:t xml:space="preserve">Select the applicable Organization Type. </w:t>
      </w:r>
      <w:r w:rsidR="004763E8">
        <w:rPr>
          <w:rFonts w:ascii="Arial" w:hAnsi="Arial" w:cs="Arial"/>
        </w:rPr>
        <w:t xml:space="preserve">Please refer to the </w:t>
      </w:r>
      <w:r w:rsidR="004763E8" w:rsidRPr="000E7E65">
        <w:rPr>
          <w:rFonts w:ascii="Arial" w:hAnsi="Arial" w:cs="Arial"/>
          <w:b/>
        </w:rPr>
        <w:t>Guidance for Emergency Allocation</w:t>
      </w:r>
      <w:r w:rsidR="004763E8">
        <w:rPr>
          <w:rFonts w:ascii="Arial" w:hAnsi="Arial" w:cs="Arial"/>
        </w:rPr>
        <w:t xml:space="preserve"> document to referenc</w:t>
      </w:r>
      <w:r w:rsidR="002A040F">
        <w:rPr>
          <w:rFonts w:ascii="Arial" w:hAnsi="Arial" w:cs="Arial"/>
        </w:rPr>
        <w:t xml:space="preserve">e the sectors in-scope as part of </w:t>
      </w:r>
      <w:r w:rsidR="002120A5">
        <w:rPr>
          <w:rFonts w:ascii="Arial" w:hAnsi="Arial" w:cs="Arial"/>
        </w:rPr>
        <w:t>the transitional support</w:t>
      </w:r>
      <w:r w:rsidR="002A040F">
        <w:rPr>
          <w:rFonts w:ascii="Arial" w:hAnsi="Arial" w:cs="Arial"/>
        </w:rPr>
        <w:t>.</w:t>
      </w:r>
    </w:p>
    <w:p w14:paraId="769E299B" w14:textId="77777777" w:rsidR="0029306C" w:rsidRDefault="0029306C" w:rsidP="0029306C">
      <w:pPr>
        <w:pStyle w:val="ListParagraph"/>
        <w:rPr>
          <w:rFonts w:ascii="Arial" w:hAnsi="Arial" w:cs="Arial"/>
        </w:rPr>
      </w:pPr>
      <w:r>
        <w:rPr>
          <w:noProof/>
        </w:rPr>
        <w:drawing>
          <wp:inline distT="0" distB="0" distL="0" distR="0" wp14:anchorId="385D25FC" wp14:editId="060F35C0">
            <wp:extent cx="5213351" cy="428239"/>
            <wp:effectExtent l="0" t="0" r="6350" b="0"/>
            <wp:docPr id="6338099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5213351" cy="428239"/>
                    </a:xfrm>
                    <a:prstGeom prst="rect">
                      <a:avLst/>
                    </a:prstGeom>
                  </pic:spPr>
                </pic:pic>
              </a:graphicData>
            </a:graphic>
          </wp:inline>
        </w:drawing>
      </w:r>
    </w:p>
    <w:p w14:paraId="2CAF1878" w14:textId="1ADB5E63" w:rsidR="0029306C" w:rsidRPr="00C54F9C" w:rsidRDefault="00E803BB" w:rsidP="008C129E">
      <w:pPr>
        <w:pStyle w:val="ListParagraph"/>
        <w:numPr>
          <w:ilvl w:val="0"/>
          <w:numId w:val="12"/>
        </w:numPr>
        <w:rPr>
          <w:rFonts w:ascii="Arial" w:hAnsi="Arial" w:cs="Arial"/>
        </w:rPr>
      </w:pPr>
      <w:r>
        <w:rPr>
          <w:rFonts w:ascii="Arial" w:hAnsi="Arial" w:cs="Arial"/>
        </w:rPr>
        <w:t>Enter the Organization Name into the search field</w:t>
      </w:r>
      <w:r w:rsidR="00054F16">
        <w:rPr>
          <w:rFonts w:ascii="Arial" w:hAnsi="Arial" w:cs="Arial"/>
        </w:rPr>
        <w:t xml:space="preserve"> (t</w:t>
      </w:r>
      <w:r w:rsidR="00054F16" w:rsidRPr="00054F16">
        <w:rPr>
          <w:rFonts w:ascii="Arial" w:hAnsi="Arial" w:cs="Arial"/>
        </w:rPr>
        <w:t>o find your organization, begin by typing the first few letters of your organization’s name</w:t>
      </w:r>
      <w:r w:rsidR="00054F16" w:rsidRPr="00C54F9C">
        <w:rPr>
          <w:rFonts w:ascii="Arial" w:hAnsi="Arial" w:cs="Arial"/>
        </w:rPr>
        <w:t xml:space="preserve">). </w:t>
      </w:r>
      <w:r w:rsidRPr="00C54F9C">
        <w:rPr>
          <w:rFonts w:ascii="Arial" w:hAnsi="Arial" w:cs="Arial"/>
        </w:rPr>
        <w:t>If not available in the list, manually enter the Organization Name</w:t>
      </w:r>
      <w:r w:rsidR="00861418" w:rsidRPr="00C54F9C">
        <w:rPr>
          <w:rFonts w:ascii="Arial" w:hAnsi="Arial" w:cs="Arial"/>
        </w:rPr>
        <w:t xml:space="preserve"> or Physician name (if not incorporated)</w:t>
      </w:r>
      <w:r w:rsidRPr="00C54F9C">
        <w:rPr>
          <w:rFonts w:ascii="Arial" w:hAnsi="Arial" w:cs="Arial"/>
        </w:rPr>
        <w:t xml:space="preserve"> into the second field. </w:t>
      </w:r>
    </w:p>
    <w:p w14:paraId="544A827E" w14:textId="77777777" w:rsidR="0029306C" w:rsidRDefault="0029306C" w:rsidP="0029306C">
      <w:pPr>
        <w:pStyle w:val="ListParagraph"/>
        <w:rPr>
          <w:rFonts w:ascii="Arial" w:hAnsi="Arial" w:cs="Arial"/>
        </w:rPr>
      </w:pPr>
      <w:r>
        <w:rPr>
          <w:noProof/>
        </w:rPr>
        <w:lastRenderedPageBreak/>
        <w:drawing>
          <wp:inline distT="0" distB="0" distL="0" distR="0" wp14:anchorId="1C3D8BCF" wp14:editId="73811259">
            <wp:extent cx="4686300" cy="807085"/>
            <wp:effectExtent l="0" t="0" r="0" b="0"/>
            <wp:docPr id="7373805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4686300" cy="807085"/>
                    </a:xfrm>
                    <a:prstGeom prst="rect">
                      <a:avLst/>
                    </a:prstGeom>
                  </pic:spPr>
                </pic:pic>
              </a:graphicData>
            </a:graphic>
          </wp:inline>
        </w:drawing>
      </w:r>
    </w:p>
    <w:p w14:paraId="497CFFE1" w14:textId="77777777" w:rsidR="0029306C" w:rsidRDefault="00E803BB" w:rsidP="008C129E">
      <w:pPr>
        <w:pStyle w:val="ListParagraph"/>
        <w:numPr>
          <w:ilvl w:val="0"/>
          <w:numId w:val="12"/>
        </w:numPr>
        <w:rPr>
          <w:rFonts w:ascii="Arial" w:hAnsi="Arial" w:cs="Arial"/>
        </w:rPr>
      </w:pPr>
      <w:r>
        <w:rPr>
          <w:rFonts w:ascii="Arial" w:hAnsi="Arial" w:cs="Arial"/>
        </w:rPr>
        <w:t>Select the appropriate response (Yes or No) based on the type of Organization.</w:t>
      </w:r>
    </w:p>
    <w:p w14:paraId="5B7127FD" w14:textId="77777777" w:rsidR="00E803BB" w:rsidRDefault="00E803BB" w:rsidP="00E803BB">
      <w:pPr>
        <w:pStyle w:val="ListParagraph"/>
        <w:rPr>
          <w:rFonts w:ascii="Arial" w:hAnsi="Arial" w:cs="Arial"/>
        </w:rPr>
      </w:pPr>
      <w:r>
        <w:rPr>
          <w:noProof/>
        </w:rPr>
        <w:drawing>
          <wp:inline distT="0" distB="0" distL="0" distR="0" wp14:anchorId="4A3B0325" wp14:editId="46B201FA">
            <wp:extent cx="1758950" cy="559665"/>
            <wp:effectExtent l="0" t="0" r="0" b="0"/>
            <wp:docPr id="142619357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1758950" cy="559665"/>
                    </a:xfrm>
                    <a:prstGeom prst="rect">
                      <a:avLst/>
                    </a:prstGeom>
                  </pic:spPr>
                </pic:pic>
              </a:graphicData>
            </a:graphic>
          </wp:inline>
        </w:drawing>
      </w:r>
    </w:p>
    <w:p w14:paraId="1F17F92B" w14:textId="2554973F" w:rsidR="00E803BB" w:rsidRDefault="00E803BB" w:rsidP="008C129E">
      <w:pPr>
        <w:pStyle w:val="ListParagraph"/>
        <w:numPr>
          <w:ilvl w:val="0"/>
          <w:numId w:val="12"/>
        </w:numPr>
        <w:rPr>
          <w:rFonts w:ascii="Arial" w:hAnsi="Arial" w:cs="Arial"/>
        </w:rPr>
      </w:pPr>
      <w:r>
        <w:rPr>
          <w:rFonts w:ascii="Arial" w:hAnsi="Arial" w:cs="Arial"/>
        </w:rPr>
        <w:t>Select ‘No’ to this</w:t>
      </w:r>
      <w:r w:rsidR="002120A5">
        <w:rPr>
          <w:rFonts w:ascii="Arial" w:hAnsi="Arial" w:cs="Arial"/>
        </w:rPr>
        <w:t xml:space="preserve"> question considering the parameters of the transitional support</w:t>
      </w:r>
      <w:r>
        <w:rPr>
          <w:rFonts w:ascii="Arial" w:hAnsi="Arial" w:cs="Arial"/>
        </w:rPr>
        <w:t>.</w:t>
      </w:r>
    </w:p>
    <w:p w14:paraId="75BE9B71" w14:textId="77777777" w:rsidR="00E803BB" w:rsidRDefault="00E803BB" w:rsidP="00E803BB">
      <w:pPr>
        <w:pStyle w:val="ListParagraph"/>
        <w:rPr>
          <w:rFonts w:ascii="Arial" w:hAnsi="Arial" w:cs="Arial"/>
        </w:rPr>
      </w:pPr>
      <w:r>
        <w:rPr>
          <w:noProof/>
        </w:rPr>
        <w:drawing>
          <wp:inline distT="0" distB="0" distL="0" distR="0" wp14:anchorId="44A3BB72" wp14:editId="70A0575A">
            <wp:extent cx="3549650" cy="488429"/>
            <wp:effectExtent l="0" t="0" r="0" b="6985"/>
            <wp:docPr id="10772464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a:extLst>
                        <a:ext uri="{28A0092B-C50C-407E-A947-70E740481C1C}">
                          <a14:useLocalDpi xmlns:a14="http://schemas.microsoft.com/office/drawing/2010/main" val="0"/>
                        </a:ext>
                      </a:extLst>
                    </a:blip>
                    <a:stretch>
                      <a:fillRect/>
                    </a:stretch>
                  </pic:blipFill>
                  <pic:spPr>
                    <a:xfrm>
                      <a:off x="0" y="0"/>
                      <a:ext cx="3549650" cy="488429"/>
                    </a:xfrm>
                    <a:prstGeom prst="rect">
                      <a:avLst/>
                    </a:prstGeom>
                  </pic:spPr>
                </pic:pic>
              </a:graphicData>
            </a:graphic>
          </wp:inline>
        </w:drawing>
      </w:r>
    </w:p>
    <w:p w14:paraId="2C5E406D" w14:textId="77777777" w:rsidR="00E803BB" w:rsidRDefault="00EE1B86" w:rsidP="008C129E">
      <w:pPr>
        <w:pStyle w:val="ListParagraph"/>
        <w:numPr>
          <w:ilvl w:val="0"/>
          <w:numId w:val="12"/>
        </w:numPr>
        <w:rPr>
          <w:rFonts w:ascii="Arial" w:hAnsi="Arial" w:cs="Arial"/>
        </w:rPr>
      </w:pPr>
      <w:r>
        <w:rPr>
          <w:rFonts w:ascii="Arial" w:hAnsi="Arial" w:cs="Arial"/>
        </w:rPr>
        <w:t>Enter the Organization Shipping Information. Please make best efforts to provide a business address, and specify preferred shipping days/times and special instructions. If not possible to include a business address, please enter an alternate address and reflect in the ‘Special Instructions’ the type of address.</w:t>
      </w:r>
    </w:p>
    <w:p w14:paraId="36DA7189" w14:textId="77777777" w:rsidR="00B832A0" w:rsidRDefault="00B832A0" w:rsidP="00B832A0">
      <w:pPr>
        <w:pStyle w:val="ListParagraph"/>
        <w:rPr>
          <w:rFonts w:ascii="Arial" w:hAnsi="Arial" w:cs="Arial"/>
        </w:rPr>
      </w:pPr>
      <w:r>
        <w:rPr>
          <w:noProof/>
        </w:rPr>
        <w:drawing>
          <wp:inline distT="0" distB="0" distL="0" distR="0" wp14:anchorId="2EE82DFD" wp14:editId="38DCEE77">
            <wp:extent cx="4362450" cy="3367482"/>
            <wp:effectExtent l="0" t="0" r="0" b="4445"/>
            <wp:docPr id="168946957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a:extLst>
                        <a:ext uri="{28A0092B-C50C-407E-A947-70E740481C1C}">
                          <a14:useLocalDpi xmlns:a14="http://schemas.microsoft.com/office/drawing/2010/main" val="0"/>
                        </a:ext>
                      </a:extLst>
                    </a:blip>
                    <a:stretch>
                      <a:fillRect/>
                    </a:stretch>
                  </pic:blipFill>
                  <pic:spPr>
                    <a:xfrm>
                      <a:off x="0" y="0"/>
                      <a:ext cx="4362450" cy="3367482"/>
                    </a:xfrm>
                    <a:prstGeom prst="rect">
                      <a:avLst/>
                    </a:prstGeom>
                  </pic:spPr>
                </pic:pic>
              </a:graphicData>
            </a:graphic>
          </wp:inline>
        </w:drawing>
      </w:r>
    </w:p>
    <w:p w14:paraId="067F072A" w14:textId="77777777" w:rsidR="005445F2" w:rsidRDefault="000E10B1" w:rsidP="00B832A0">
      <w:pPr>
        <w:pStyle w:val="ListParagraph"/>
        <w:numPr>
          <w:ilvl w:val="0"/>
          <w:numId w:val="12"/>
        </w:numPr>
        <w:rPr>
          <w:rFonts w:ascii="Arial" w:hAnsi="Arial" w:cs="Arial"/>
        </w:rPr>
      </w:pPr>
      <w:r>
        <w:rPr>
          <w:rFonts w:ascii="Arial" w:hAnsi="Arial" w:cs="Arial"/>
        </w:rPr>
        <w:t xml:space="preserve">Select the most appropriate rationale for this request. </w:t>
      </w:r>
      <w:r w:rsidR="005445F2">
        <w:rPr>
          <w:rFonts w:ascii="Arial" w:hAnsi="Arial" w:cs="Arial"/>
        </w:rPr>
        <w:t>In most cases, the 3</w:t>
      </w:r>
      <w:r w:rsidR="005445F2" w:rsidRPr="005445F2">
        <w:rPr>
          <w:rFonts w:ascii="Arial" w:hAnsi="Arial" w:cs="Arial"/>
          <w:vertAlign w:val="superscript"/>
        </w:rPr>
        <w:t>rd</w:t>
      </w:r>
      <w:r w:rsidR="005445F2">
        <w:rPr>
          <w:rFonts w:ascii="Arial" w:hAnsi="Arial" w:cs="Arial"/>
        </w:rPr>
        <w:t xml:space="preserve"> option of “Daily Function” will be the best response for your request, however, please select other options that may apply. </w:t>
      </w:r>
    </w:p>
    <w:p w14:paraId="754269BC" w14:textId="0908F951" w:rsidR="00B832A0" w:rsidRDefault="005445F2" w:rsidP="005445F2">
      <w:pPr>
        <w:pStyle w:val="ListParagraph"/>
        <w:rPr>
          <w:rFonts w:ascii="Arial" w:hAnsi="Arial" w:cs="Arial"/>
        </w:rPr>
      </w:pPr>
      <w:r w:rsidRPr="005445F2">
        <w:rPr>
          <w:rFonts w:ascii="Arial" w:hAnsi="Arial" w:cs="Arial"/>
          <w:b/>
        </w:rPr>
        <w:t>Additionally</w:t>
      </w:r>
      <w:r>
        <w:rPr>
          <w:rFonts w:ascii="Arial" w:hAnsi="Arial" w:cs="Arial"/>
        </w:rPr>
        <w:t>, please include the following statement in the text field to easily identify the nature of this request:</w:t>
      </w:r>
      <w:r w:rsidR="00EA777C">
        <w:rPr>
          <w:rFonts w:ascii="Arial" w:hAnsi="Arial" w:cs="Arial"/>
        </w:rPr>
        <w:t xml:space="preserve"> “</w:t>
      </w:r>
      <w:r w:rsidR="00EA777C" w:rsidRPr="005445F2">
        <w:rPr>
          <w:rFonts w:ascii="Arial" w:hAnsi="Arial" w:cs="Arial"/>
          <w:b/>
        </w:rPr>
        <w:t xml:space="preserve">Requesting </w:t>
      </w:r>
      <w:r w:rsidR="004D75FD" w:rsidRPr="004D75FD">
        <w:rPr>
          <w:rFonts w:ascii="Arial" w:hAnsi="Arial" w:cs="Arial"/>
          <w:b/>
        </w:rPr>
        <w:t>Pandemic PPE Transitional Support</w:t>
      </w:r>
      <w:r w:rsidR="00EA777C">
        <w:rPr>
          <w:rFonts w:ascii="Arial" w:hAnsi="Arial" w:cs="Arial"/>
        </w:rPr>
        <w:t>”.</w:t>
      </w:r>
    </w:p>
    <w:p w14:paraId="0FDF50C1" w14:textId="77777777" w:rsidR="000E10B1" w:rsidRDefault="000E10B1" w:rsidP="000E10B1">
      <w:pPr>
        <w:pStyle w:val="ListParagraph"/>
        <w:rPr>
          <w:rFonts w:ascii="Arial" w:hAnsi="Arial" w:cs="Arial"/>
        </w:rPr>
      </w:pPr>
      <w:r>
        <w:rPr>
          <w:noProof/>
        </w:rPr>
        <w:lastRenderedPageBreak/>
        <w:drawing>
          <wp:inline distT="0" distB="0" distL="0" distR="0" wp14:anchorId="53398424" wp14:editId="6608F8F7">
            <wp:extent cx="4286250" cy="1498061"/>
            <wp:effectExtent l="0" t="0" r="0" b="6985"/>
            <wp:docPr id="15222379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4286250" cy="1498061"/>
                    </a:xfrm>
                    <a:prstGeom prst="rect">
                      <a:avLst/>
                    </a:prstGeom>
                  </pic:spPr>
                </pic:pic>
              </a:graphicData>
            </a:graphic>
          </wp:inline>
        </w:drawing>
      </w:r>
    </w:p>
    <w:p w14:paraId="4F7CD582" w14:textId="21C28C39" w:rsidR="009B0BAD" w:rsidRPr="002A040F" w:rsidRDefault="00D737D0" w:rsidP="0024378E">
      <w:pPr>
        <w:pStyle w:val="ListParagraph"/>
        <w:numPr>
          <w:ilvl w:val="0"/>
          <w:numId w:val="12"/>
        </w:numPr>
        <w:rPr>
          <w:rFonts w:ascii="Arial" w:hAnsi="Arial" w:cs="Arial"/>
          <w:lang w:val="en-CA"/>
        </w:rPr>
      </w:pPr>
      <w:r w:rsidRPr="009B0BAD">
        <w:rPr>
          <w:rFonts w:ascii="Arial" w:hAnsi="Arial" w:cs="Arial"/>
        </w:rPr>
        <w:t xml:space="preserve">Select the </w:t>
      </w:r>
      <w:r w:rsidRPr="002A040F">
        <w:rPr>
          <w:rFonts w:ascii="Arial" w:hAnsi="Arial" w:cs="Arial"/>
        </w:rPr>
        <w:t>appropriate response (Yes or No) based on the type of Organization.</w:t>
      </w:r>
      <w:r w:rsidR="009B0BAD" w:rsidRPr="002A040F">
        <w:rPr>
          <w:rFonts w:ascii="Arial" w:hAnsi="Arial" w:cs="Arial"/>
        </w:rPr>
        <w:t xml:space="preserve"> When considering the vulnerability of the population served, consider the demographic profile as it relates to the epidemiological pattern of disease. Vulnerable patients/populations could include those living in high-risk residential settings including homes serving those with developmental disabilities, shelters for survivors of domestic violence and human trafficking, homeless shelters and children’s residential facilities, etc. Note, selecting “no” to this question, will not impact </w:t>
      </w:r>
      <w:r w:rsidR="002535B4" w:rsidRPr="002A040F">
        <w:rPr>
          <w:rFonts w:ascii="Arial" w:hAnsi="Arial" w:cs="Arial"/>
        </w:rPr>
        <w:t xml:space="preserve">provision for PPE as part of </w:t>
      </w:r>
      <w:r w:rsidR="002120A5">
        <w:rPr>
          <w:rFonts w:ascii="Arial" w:hAnsi="Arial" w:cs="Arial"/>
        </w:rPr>
        <w:t>the transitional support</w:t>
      </w:r>
      <w:r w:rsidR="009B0BAD" w:rsidRPr="002A040F">
        <w:rPr>
          <w:rFonts w:ascii="Arial" w:hAnsi="Arial" w:cs="Arial"/>
        </w:rPr>
        <w:t>.</w:t>
      </w:r>
    </w:p>
    <w:p w14:paraId="2B19C757" w14:textId="77777777" w:rsidR="00D737D0" w:rsidRDefault="00D737D0" w:rsidP="00D737D0">
      <w:pPr>
        <w:pStyle w:val="ListParagraph"/>
        <w:rPr>
          <w:rFonts w:ascii="Arial" w:hAnsi="Arial" w:cs="Arial"/>
        </w:rPr>
      </w:pPr>
      <w:r>
        <w:rPr>
          <w:noProof/>
        </w:rPr>
        <w:drawing>
          <wp:inline distT="0" distB="0" distL="0" distR="0" wp14:anchorId="7195880C" wp14:editId="3C399D24">
            <wp:extent cx="1460500" cy="572211"/>
            <wp:effectExtent l="0" t="0" r="6350" b="0"/>
            <wp:docPr id="4973481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1">
                      <a:extLst>
                        <a:ext uri="{28A0092B-C50C-407E-A947-70E740481C1C}">
                          <a14:useLocalDpi xmlns:a14="http://schemas.microsoft.com/office/drawing/2010/main" val="0"/>
                        </a:ext>
                      </a:extLst>
                    </a:blip>
                    <a:stretch>
                      <a:fillRect/>
                    </a:stretch>
                  </pic:blipFill>
                  <pic:spPr>
                    <a:xfrm>
                      <a:off x="0" y="0"/>
                      <a:ext cx="1460500" cy="572211"/>
                    </a:xfrm>
                    <a:prstGeom prst="rect">
                      <a:avLst/>
                    </a:prstGeom>
                  </pic:spPr>
                </pic:pic>
              </a:graphicData>
            </a:graphic>
          </wp:inline>
        </w:drawing>
      </w:r>
    </w:p>
    <w:p w14:paraId="17011AF7" w14:textId="77777777" w:rsidR="00D737D0" w:rsidRDefault="00D737D0" w:rsidP="00D737D0">
      <w:pPr>
        <w:pStyle w:val="ListParagraph"/>
        <w:numPr>
          <w:ilvl w:val="0"/>
          <w:numId w:val="12"/>
        </w:numPr>
        <w:rPr>
          <w:rFonts w:ascii="Arial" w:hAnsi="Arial" w:cs="Arial"/>
        </w:rPr>
      </w:pPr>
      <w:r>
        <w:rPr>
          <w:rFonts w:ascii="Arial" w:hAnsi="Arial" w:cs="Arial"/>
        </w:rPr>
        <w:t xml:space="preserve">Select the needed PPE type from the drop-down menu. </w:t>
      </w:r>
    </w:p>
    <w:p w14:paraId="20743EB6" w14:textId="77777777" w:rsidR="00D737D0" w:rsidRDefault="00D737D0" w:rsidP="00D737D0">
      <w:pPr>
        <w:pStyle w:val="ListParagraph"/>
        <w:rPr>
          <w:rFonts w:ascii="Arial" w:hAnsi="Arial" w:cs="Arial"/>
        </w:rPr>
      </w:pPr>
      <w:r>
        <w:rPr>
          <w:noProof/>
        </w:rPr>
        <w:drawing>
          <wp:inline distT="0" distB="0" distL="0" distR="0" wp14:anchorId="2CC87394" wp14:editId="2106AFA9">
            <wp:extent cx="1181100" cy="467716"/>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9" t="8658" r="75099" b="48485"/>
                    <a:stretch/>
                  </pic:blipFill>
                  <pic:spPr bwMode="auto">
                    <a:xfrm>
                      <a:off x="0" y="0"/>
                      <a:ext cx="1193430" cy="472599"/>
                    </a:xfrm>
                    <a:prstGeom prst="rect">
                      <a:avLst/>
                    </a:prstGeom>
                    <a:ln>
                      <a:noFill/>
                    </a:ln>
                    <a:extLst>
                      <a:ext uri="{53640926-AAD7-44D8-BBD7-CCE9431645EC}">
                        <a14:shadowObscured xmlns:a14="http://schemas.microsoft.com/office/drawing/2010/main"/>
                      </a:ext>
                    </a:extLst>
                  </pic:spPr>
                </pic:pic>
              </a:graphicData>
            </a:graphic>
          </wp:inline>
        </w:drawing>
      </w:r>
    </w:p>
    <w:p w14:paraId="2696A2D0" w14:textId="1A1455AB" w:rsidR="00D737D0" w:rsidRPr="00D737D0" w:rsidRDefault="00D737D0" w:rsidP="00D737D0">
      <w:pPr>
        <w:pStyle w:val="ListParagraph"/>
        <w:rPr>
          <w:rFonts w:ascii="Arial" w:hAnsi="Arial" w:cs="Arial"/>
        </w:rPr>
      </w:pPr>
      <w:r w:rsidRPr="00D737D0">
        <w:rPr>
          <w:rFonts w:ascii="Arial" w:hAnsi="Arial" w:cs="Arial"/>
        </w:rPr>
        <w:t xml:space="preserve">Reminder: </w:t>
      </w:r>
      <w:r w:rsidR="002120A5">
        <w:rPr>
          <w:rFonts w:ascii="Arial" w:hAnsi="Arial" w:cs="Arial"/>
        </w:rPr>
        <w:t>As part of the transitional support</w:t>
      </w:r>
      <w:r w:rsidRPr="00D737D0">
        <w:rPr>
          <w:rFonts w:ascii="Arial" w:hAnsi="Arial" w:cs="Arial"/>
        </w:rPr>
        <w:t xml:space="preserve">, </w:t>
      </w:r>
      <w:r w:rsidR="00A80724">
        <w:rPr>
          <w:rFonts w:ascii="Arial" w:hAnsi="Arial" w:cs="Arial"/>
        </w:rPr>
        <w:t xml:space="preserve">only </w:t>
      </w:r>
      <w:r w:rsidRPr="00D737D0">
        <w:rPr>
          <w:rFonts w:ascii="Arial" w:hAnsi="Arial" w:cs="Arial"/>
        </w:rPr>
        <w:t xml:space="preserve">the following types of PPE </w:t>
      </w:r>
      <w:r w:rsidR="00A80724">
        <w:rPr>
          <w:rFonts w:ascii="Arial" w:hAnsi="Arial" w:cs="Arial"/>
        </w:rPr>
        <w:t>should</w:t>
      </w:r>
      <w:r w:rsidR="00A80724" w:rsidRPr="00D737D0">
        <w:rPr>
          <w:rFonts w:ascii="Arial" w:hAnsi="Arial" w:cs="Arial"/>
        </w:rPr>
        <w:t xml:space="preserve"> </w:t>
      </w:r>
      <w:r w:rsidRPr="00D737D0">
        <w:rPr>
          <w:rFonts w:ascii="Arial" w:hAnsi="Arial" w:cs="Arial"/>
        </w:rPr>
        <w:t>be requested:</w:t>
      </w:r>
    </w:p>
    <w:p w14:paraId="7BF0BF1B" w14:textId="77777777" w:rsidR="00D737D0" w:rsidRPr="00057BD5" w:rsidRDefault="00D737D0" w:rsidP="00D737D0">
      <w:pPr>
        <w:numPr>
          <w:ilvl w:val="1"/>
          <w:numId w:val="5"/>
        </w:numPr>
        <w:spacing w:after="0" w:line="240" w:lineRule="auto"/>
        <w:rPr>
          <w:rFonts w:ascii="Arial" w:hAnsi="Arial" w:cs="Arial"/>
        </w:rPr>
      </w:pPr>
      <w:r>
        <w:rPr>
          <w:rFonts w:ascii="Arial" w:hAnsi="Arial" w:cs="Arial"/>
        </w:rPr>
        <w:t>Surgical Masks</w:t>
      </w:r>
    </w:p>
    <w:p w14:paraId="5DE05BD4" w14:textId="77777777" w:rsidR="00D737D0" w:rsidRPr="00057BD5" w:rsidRDefault="00D737D0" w:rsidP="00D737D0">
      <w:pPr>
        <w:numPr>
          <w:ilvl w:val="1"/>
          <w:numId w:val="5"/>
        </w:numPr>
        <w:spacing w:after="0" w:line="240" w:lineRule="auto"/>
        <w:rPr>
          <w:rFonts w:ascii="Arial" w:hAnsi="Arial" w:cs="Arial"/>
        </w:rPr>
      </w:pPr>
      <w:r>
        <w:rPr>
          <w:rFonts w:ascii="Arial" w:hAnsi="Arial" w:cs="Arial"/>
        </w:rPr>
        <w:t>Gloves</w:t>
      </w:r>
    </w:p>
    <w:p w14:paraId="032FB8F3" w14:textId="77777777" w:rsidR="00D737D0" w:rsidRPr="002A040F" w:rsidRDefault="00D737D0" w:rsidP="00D737D0">
      <w:pPr>
        <w:numPr>
          <w:ilvl w:val="1"/>
          <w:numId w:val="5"/>
        </w:numPr>
        <w:spacing w:after="0" w:line="240" w:lineRule="auto"/>
        <w:rPr>
          <w:rFonts w:ascii="Arial" w:hAnsi="Arial" w:cs="Arial"/>
        </w:rPr>
      </w:pPr>
      <w:r w:rsidRPr="002A040F">
        <w:rPr>
          <w:rFonts w:ascii="Arial" w:hAnsi="Arial" w:cs="Arial"/>
        </w:rPr>
        <w:t>Gowns</w:t>
      </w:r>
    </w:p>
    <w:p w14:paraId="58D6E917" w14:textId="77777777" w:rsidR="00D737D0" w:rsidRPr="002A040F" w:rsidRDefault="00D737D0" w:rsidP="00D737D0">
      <w:pPr>
        <w:numPr>
          <w:ilvl w:val="1"/>
          <w:numId w:val="5"/>
        </w:numPr>
        <w:spacing w:after="0" w:line="240" w:lineRule="auto"/>
        <w:rPr>
          <w:rFonts w:ascii="Arial" w:hAnsi="Arial" w:cs="Arial"/>
        </w:rPr>
      </w:pPr>
      <w:r w:rsidRPr="002A040F">
        <w:rPr>
          <w:rFonts w:ascii="Arial" w:hAnsi="Arial" w:cs="Arial"/>
        </w:rPr>
        <w:t>Hand Sanitizer</w:t>
      </w:r>
    </w:p>
    <w:p w14:paraId="47B8F4A5" w14:textId="7EE2E2A8" w:rsidR="00D737D0" w:rsidRPr="002A040F" w:rsidRDefault="00D9191D" w:rsidP="00D737D0">
      <w:pPr>
        <w:numPr>
          <w:ilvl w:val="1"/>
          <w:numId w:val="5"/>
        </w:numPr>
        <w:spacing w:after="0" w:line="240" w:lineRule="auto"/>
        <w:rPr>
          <w:rFonts w:ascii="Arial" w:hAnsi="Arial" w:cs="Arial"/>
        </w:rPr>
      </w:pPr>
      <w:r w:rsidRPr="002A040F">
        <w:rPr>
          <w:rFonts w:ascii="Arial" w:hAnsi="Arial" w:cs="Arial"/>
        </w:rPr>
        <w:t>Eye protection (face shields and goggles)</w:t>
      </w:r>
    </w:p>
    <w:p w14:paraId="2D5B052A" w14:textId="24CEFBAB" w:rsidR="000E7E65" w:rsidRPr="002A040F" w:rsidRDefault="003D16F5" w:rsidP="00D737D0">
      <w:pPr>
        <w:numPr>
          <w:ilvl w:val="1"/>
          <w:numId w:val="5"/>
        </w:numPr>
        <w:spacing w:after="0" w:line="240" w:lineRule="auto"/>
        <w:rPr>
          <w:rFonts w:ascii="Arial" w:hAnsi="Arial" w:cs="Arial"/>
        </w:rPr>
      </w:pPr>
      <w:r w:rsidRPr="002A040F">
        <w:rPr>
          <w:rFonts w:ascii="Arial" w:hAnsi="Arial" w:cs="Arial"/>
        </w:rPr>
        <w:t xml:space="preserve">Disinfectant </w:t>
      </w:r>
      <w:r w:rsidR="000E7E65" w:rsidRPr="002A040F">
        <w:rPr>
          <w:rFonts w:ascii="Arial" w:hAnsi="Arial" w:cs="Arial"/>
        </w:rPr>
        <w:t>Wipes</w:t>
      </w:r>
    </w:p>
    <w:p w14:paraId="70BBEB21" w14:textId="60B12BBE" w:rsidR="00D12321" w:rsidRPr="003E0576" w:rsidRDefault="001F0E5C" w:rsidP="003E0576">
      <w:pPr>
        <w:spacing w:after="200" w:line="276" w:lineRule="auto"/>
        <w:ind w:left="720"/>
        <w:contextualSpacing/>
        <w:rPr>
          <w:rFonts w:ascii="Arial" w:hAnsi="Arial" w:cs="Arial"/>
        </w:rPr>
      </w:pPr>
      <w:r w:rsidRPr="003E0576">
        <w:rPr>
          <w:rFonts w:ascii="Arial" w:hAnsi="Arial" w:cs="Arial"/>
        </w:rPr>
        <w:t>If a different PPE category is required</w:t>
      </w:r>
      <w:r w:rsidR="003E0576" w:rsidRPr="003E0576">
        <w:rPr>
          <w:rFonts w:ascii="Arial" w:hAnsi="Arial" w:cs="Arial"/>
        </w:rPr>
        <w:t xml:space="preserve"> (i.e. N95 masks</w:t>
      </w:r>
      <w:r w:rsidR="003E0576">
        <w:rPr>
          <w:rFonts w:ascii="Arial" w:hAnsi="Arial" w:cs="Arial"/>
        </w:rPr>
        <w:t xml:space="preserve"> </w:t>
      </w:r>
      <w:r w:rsidR="003E0576" w:rsidRPr="003E0576">
        <w:rPr>
          <w:rFonts w:ascii="Arial" w:hAnsi="Arial" w:cs="Arial"/>
        </w:rPr>
        <w:t>for planned or anticipated Aerosol-Generating Medical Procedures (AGMPs)</w:t>
      </w:r>
      <w:r w:rsidR="003E0576">
        <w:rPr>
          <w:rFonts w:ascii="Arial" w:hAnsi="Arial" w:cs="Arial"/>
        </w:rPr>
        <w:t>)</w:t>
      </w:r>
      <w:r w:rsidRPr="003E0576">
        <w:rPr>
          <w:rFonts w:ascii="Arial" w:hAnsi="Arial" w:cs="Arial"/>
        </w:rPr>
        <w:t xml:space="preserve">, </w:t>
      </w:r>
      <w:r w:rsidR="004F054B">
        <w:rPr>
          <w:rFonts w:ascii="Arial" w:hAnsi="Arial" w:cs="Arial"/>
        </w:rPr>
        <w:t xml:space="preserve">please complete a </w:t>
      </w:r>
      <w:r w:rsidR="004F054B" w:rsidRPr="003E0576">
        <w:rPr>
          <w:rFonts w:ascii="Arial" w:hAnsi="Arial" w:cs="Arial"/>
        </w:rPr>
        <w:t xml:space="preserve">separate </w:t>
      </w:r>
      <w:r w:rsidR="004F054B">
        <w:rPr>
          <w:rFonts w:ascii="Arial" w:hAnsi="Arial" w:cs="Arial"/>
        </w:rPr>
        <w:t xml:space="preserve">Remedy </w:t>
      </w:r>
      <w:r w:rsidR="004F054B" w:rsidRPr="003E0576">
        <w:rPr>
          <w:rFonts w:ascii="Arial" w:hAnsi="Arial" w:cs="Arial"/>
        </w:rPr>
        <w:t xml:space="preserve">Intake Form </w:t>
      </w:r>
      <w:r w:rsidR="004F054B">
        <w:rPr>
          <w:rFonts w:ascii="Arial" w:hAnsi="Arial" w:cs="Arial"/>
        </w:rPr>
        <w:t xml:space="preserve">as this will be treated </w:t>
      </w:r>
      <w:r w:rsidR="004F054B" w:rsidRPr="003E0576">
        <w:rPr>
          <w:rFonts w:ascii="Arial" w:hAnsi="Arial" w:cs="Arial"/>
        </w:rPr>
        <w:t>as a critical escalation</w:t>
      </w:r>
      <w:r w:rsidRPr="003E0576">
        <w:rPr>
          <w:rFonts w:ascii="Arial" w:hAnsi="Arial" w:cs="Arial"/>
        </w:rPr>
        <w:t>. Note, additional scrutiny and follow-up will be required to understand the rationale for the request.</w:t>
      </w:r>
    </w:p>
    <w:p w14:paraId="72835665" w14:textId="77777777" w:rsidR="00D737D0" w:rsidRDefault="008378D2" w:rsidP="00B832A0">
      <w:pPr>
        <w:pStyle w:val="ListParagraph"/>
        <w:numPr>
          <w:ilvl w:val="0"/>
          <w:numId w:val="12"/>
        </w:numPr>
        <w:rPr>
          <w:rFonts w:ascii="Arial" w:hAnsi="Arial" w:cs="Arial"/>
        </w:rPr>
      </w:pPr>
      <w:r w:rsidRPr="00011948">
        <w:rPr>
          <w:rFonts w:ascii="Arial" w:hAnsi="Arial" w:cs="Arial"/>
        </w:rPr>
        <w:t>Once the PPE Type is selected, the Description field becomes active. Select the applicable description from the drop down menu. Note</w:t>
      </w:r>
      <w:r>
        <w:rPr>
          <w:rFonts w:ascii="Arial" w:hAnsi="Arial" w:cs="Arial"/>
        </w:rPr>
        <w:t>, the drop-down menu options change depending on the PPE Type selected in the previous field.</w:t>
      </w:r>
    </w:p>
    <w:p w14:paraId="33966757" w14:textId="77777777" w:rsidR="008378D2" w:rsidRDefault="008378D2" w:rsidP="008378D2">
      <w:pPr>
        <w:pStyle w:val="ListParagraph"/>
        <w:rPr>
          <w:rFonts w:ascii="Arial" w:hAnsi="Arial" w:cs="Arial"/>
        </w:rPr>
      </w:pPr>
      <w:r>
        <w:rPr>
          <w:noProof/>
        </w:rPr>
        <w:drawing>
          <wp:inline distT="0" distB="0" distL="0" distR="0" wp14:anchorId="188DB765" wp14:editId="3DE9A7A0">
            <wp:extent cx="1282700" cy="487314"/>
            <wp:effectExtent l="0" t="0" r="0" b="8255"/>
            <wp:docPr id="14312164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1282700" cy="487314"/>
                    </a:xfrm>
                    <a:prstGeom prst="rect">
                      <a:avLst/>
                    </a:prstGeom>
                  </pic:spPr>
                </pic:pic>
              </a:graphicData>
            </a:graphic>
          </wp:inline>
        </w:drawing>
      </w:r>
    </w:p>
    <w:p w14:paraId="2C0737D1" w14:textId="2C94FB57" w:rsidR="008378D2" w:rsidRPr="00DF71CF" w:rsidRDefault="006F03CE" w:rsidP="00B832A0">
      <w:pPr>
        <w:pStyle w:val="ListParagraph"/>
        <w:numPr>
          <w:ilvl w:val="0"/>
          <w:numId w:val="12"/>
        </w:numPr>
        <w:rPr>
          <w:rFonts w:ascii="Arial" w:hAnsi="Arial" w:cs="Arial"/>
        </w:rPr>
      </w:pPr>
      <w:r w:rsidRPr="00DF71CF">
        <w:rPr>
          <w:rFonts w:ascii="Arial" w:hAnsi="Arial" w:cs="Arial"/>
        </w:rPr>
        <w:t xml:space="preserve">This field is not applicable to </w:t>
      </w:r>
      <w:r w:rsidR="002120A5">
        <w:rPr>
          <w:rFonts w:ascii="Arial" w:hAnsi="Arial" w:cs="Arial"/>
        </w:rPr>
        <w:t>the parameters of the transitional support</w:t>
      </w:r>
      <w:r w:rsidRPr="00DF71CF">
        <w:rPr>
          <w:rFonts w:ascii="Arial" w:hAnsi="Arial" w:cs="Arial"/>
        </w:rPr>
        <w:t>, but since it is a mandatory field, please e</w:t>
      </w:r>
      <w:r w:rsidR="008378D2" w:rsidRPr="00DF71CF">
        <w:rPr>
          <w:rFonts w:ascii="Arial" w:hAnsi="Arial" w:cs="Arial"/>
        </w:rPr>
        <w:t xml:space="preserve">nter </w:t>
      </w:r>
      <w:r w:rsidR="00665497" w:rsidRPr="00DF71CF">
        <w:rPr>
          <w:rFonts w:ascii="Arial" w:hAnsi="Arial" w:cs="Arial"/>
        </w:rPr>
        <w:t>the</w:t>
      </w:r>
      <w:r w:rsidR="008378D2" w:rsidRPr="00DF71CF">
        <w:rPr>
          <w:rFonts w:ascii="Arial" w:hAnsi="Arial" w:cs="Arial"/>
        </w:rPr>
        <w:t xml:space="preserve"> estimated quantity needed</w:t>
      </w:r>
      <w:r w:rsidR="00665497" w:rsidRPr="00DF71CF">
        <w:rPr>
          <w:rFonts w:ascii="Arial" w:hAnsi="Arial" w:cs="Arial"/>
        </w:rPr>
        <w:t xml:space="preserve"> for the organization</w:t>
      </w:r>
      <w:r w:rsidR="008378D2" w:rsidRPr="00DF71CF">
        <w:rPr>
          <w:rFonts w:ascii="Arial" w:hAnsi="Arial" w:cs="Arial"/>
        </w:rPr>
        <w:t>. A value other than zero must be entered.</w:t>
      </w:r>
      <w:r w:rsidR="001F0E5C" w:rsidRPr="00DF71CF">
        <w:rPr>
          <w:rFonts w:ascii="Arial" w:hAnsi="Arial" w:cs="Arial"/>
        </w:rPr>
        <w:t xml:space="preserve"> </w:t>
      </w:r>
      <w:r w:rsidR="001F051E">
        <w:rPr>
          <w:rFonts w:ascii="Arial" w:hAnsi="Arial" w:cs="Arial"/>
        </w:rPr>
        <w:t>(Note, step ‘x’</w:t>
      </w:r>
      <w:r w:rsidRPr="00DF71CF">
        <w:rPr>
          <w:rFonts w:ascii="Arial" w:hAnsi="Arial" w:cs="Arial"/>
        </w:rPr>
        <w:t xml:space="preserve"> below requests the entry of specific inputs which will </w:t>
      </w:r>
      <w:r w:rsidRPr="00DF71CF">
        <w:rPr>
          <w:rFonts w:ascii="Arial" w:hAnsi="Arial" w:cs="Arial"/>
        </w:rPr>
        <w:lastRenderedPageBreak/>
        <w:t>be used to support the estimati</w:t>
      </w:r>
      <w:r w:rsidR="001F051E">
        <w:rPr>
          <w:rFonts w:ascii="Arial" w:hAnsi="Arial" w:cs="Arial"/>
        </w:rPr>
        <w:t>on of allocation quantities i.e.</w:t>
      </w:r>
      <w:r w:rsidRPr="00DF71CF">
        <w:rPr>
          <w:rFonts w:ascii="Arial" w:hAnsi="Arial" w:cs="Arial"/>
        </w:rPr>
        <w:t xml:space="preserve"> number of </w:t>
      </w:r>
      <w:r w:rsidR="001F051E">
        <w:rPr>
          <w:rFonts w:ascii="Arial" w:hAnsi="Arial" w:cs="Arial"/>
        </w:rPr>
        <w:t>patient-facing clinical and non-clinical staff</w:t>
      </w:r>
      <w:r w:rsidR="00D15270">
        <w:rPr>
          <w:rFonts w:ascii="Arial" w:hAnsi="Arial" w:cs="Arial"/>
        </w:rPr>
        <w:t xml:space="preserve"> and learners</w:t>
      </w:r>
      <w:r w:rsidR="001F051E">
        <w:rPr>
          <w:rFonts w:ascii="Arial" w:hAnsi="Arial" w:cs="Arial"/>
        </w:rPr>
        <w:t xml:space="preserve"> in the practice/</w:t>
      </w:r>
      <w:r w:rsidR="00E6012B">
        <w:rPr>
          <w:rFonts w:ascii="Arial" w:hAnsi="Arial" w:cs="Arial"/>
        </w:rPr>
        <w:t>organization</w:t>
      </w:r>
      <w:r w:rsidR="001F051E">
        <w:rPr>
          <w:rFonts w:ascii="Arial" w:hAnsi="Arial" w:cs="Arial"/>
        </w:rPr>
        <w:t xml:space="preserve"> and number of Clients/Patients the practice/organization services</w:t>
      </w:r>
      <w:r w:rsidRPr="00DF71CF">
        <w:rPr>
          <w:rFonts w:ascii="Arial" w:hAnsi="Arial" w:cs="Arial"/>
        </w:rPr>
        <w:t>.</w:t>
      </w:r>
    </w:p>
    <w:p w14:paraId="2BF52425" w14:textId="77777777" w:rsidR="008378D2" w:rsidRPr="00DF71CF" w:rsidRDefault="008378D2" w:rsidP="008378D2">
      <w:pPr>
        <w:pStyle w:val="ListParagraph"/>
        <w:rPr>
          <w:rFonts w:ascii="Arial" w:hAnsi="Arial" w:cs="Arial"/>
        </w:rPr>
      </w:pPr>
      <w:r>
        <w:rPr>
          <w:noProof/>
        </w:rPr>
        <w:drawing>
          <wp:inline distT="0" distB="0" distL="0" distR="0" wp14:anchorId="085BF8E4" wp14:editId="6A47E0EC">
            <wp:extent cx="1149350" cy="799988"/>
            <wp:effectExtent l="0" t="0" r="0" b="635"/>
            <wp:docPr id="12895812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4">
                      <a:extLst>
                        <a:ext uri="{28A0092B-C50C-407E-A947-70E740481C1C}">
                          <a14:useLocalDpi xmlns:a14="http://schemas.microsoft.com/office/drawing/2010/main" val="0"/>
                        </a:ext>
                      </a:extLst>
                    </a:blip>
                    <a:stretch>
                      <a:fillRect/>
                    </a:stretch>
                  </pic:blipFill>
                  <pic:spPr>
                    <a:xfrm>
                      <a:off x="0" y="0"/>
                      <a:ext cx="1149350" cy="799988"/>
                    </a:xfrm>
                    <a:prstGeom prst="rect">
                      <a:avLst/>
                    </a:prstGeom>
                  </pic:spPr>
                </pic:pic>
              </a:graphicData>
            </a:graphic>
          </wp:inline>
        </w:drawing>
      </w:r>
    </w:p>
    <w:p w14:paraId="2FA1B6C0" w14:textId="3CFB302B" w:rsidR="00841289" w:rsidRPr="00DF71CF" w:rsidRDefault="006F03CE" w:rsidP="00841289">
      <w:pPr>
        <w:pStyle w:val="ListParagraph"/>
        <w:numPr>
          <w:ilvl w:val="0"/>
          <w:numId w:val="12"/>
        </w:numPr>
        <w:rPr>
          <w:rFonts w:ascii="Arial" w:hAnsi="Arial" w:cs="Arial"/>
        </w:rPr>
      </w:pPr>
      <w:r w:rsidRPr="00DF71CF">
        <w:rPr>
          <w:rFonts w:ascii="Arial" w:hAnsi="Arial" w:cs="Arial"/>
        </w:rPr>
        <w:t xml:space="preserve">This field is not applicable to </w:t>
      </w:r>
      <w:r w:rsidR="002120A5">
        <w:rPr>
          <w:rFonts w:ascii="Arial" w:hAnsi="Arial" w:cs="Arial"/>
        </w:rPr>
        <w:t>the parameters of the transitional support</w:t>
      </w:r>
      <w:r w:rsidRPr="00DF71CF">
        <w:rPr>
          <w:rFonts w:ascii="Arial" w:hAnsi="Arial" w:cs="Arial"/>
        </w:rPr>
        <w:t>, but since it is a mandatory field, please s</w:t>
      </w:r>
      <w:r w:rsidR="008378D2" w:rsidRPr="00DF71CF">
        <w:rPr>
          <w:rFonts w:ascii="Arial" w:hAnsi="Arial" w:cs="Arial"/>
        </w:rPr>
        <w:t xml:space="preserve">elect ‘7 days’ from the drop-down menu. Note, as part of </w:t>
      </w:r>
      <w:r w:rsidR="002120A5">
        <w:rPr>
          <w:rFonts w:ascii="Arial" w:hAnsi="Arial" w:cs="Arial"/>
        </w:rPr>
        <w:t>the transitional support</w:t>
      </w:r>
      <w:r w:rsidR="008378D2" w:rsidRPr="00DF71CF">
        <w:rPr>
          <w:rFonts w:ascii="Arial" w:hAnsi="Arial" w:cs="Arial"/>
        </w:rPr>
        <w:t xml:space="preserve">, </w:t>
      </w:r>
      <w:r w:rsidR="00841289" w:rsidRPr="00DF71CF">
        <w:rPr>
          <w:rFonts w:ascii="Arial" w:hAnsi="Arial" w:cs="Arial"/>
        </w:rPr>
        <w:t xml:space="preserve">allocations will be provided for a time limited period and </w:t>
      </w:r>
      <w:r w:rsidR="00F926C8">
        <w:rPr>
          <w:rFonts w:ascii="Arial" w:hAnsi="Arial" w:cs="Arial"/>
        </w:rPr>
        <w:t>will</w:t>
      </w:r>
      <w:r w:rsidR="00841289" w:rsidRPr="00DF71CF">
        <w:rPr>
          <w:rFonts w:ascii="Arial" w:hAnsi="Arial" w:cs="Arial"/>
        </w:rPr>
        <w:t xml:space="preserve"> be consistently applied across all regions based on the methodology provided. </w:t>
      </w:r>
    </w:p>
    <w:p w14:paraId="038A3698" w14:textId="77777777" w:rsidR="008378D2" w:rsidRDefault="008378D2" w:rsidP="008378D2">
      <w:pPr>
        <w:pStyle w:val="ListParagraph"/>
        <w:rPr>
          <w:rFonts w:ascii="Arial" w:hAnsi="Arial" w:cs="Arial"/>
        </w:rPr>
      </w:pPr>
      <w:r>
        <w:rPr>
          <w:noProof/>
        </w:rPr>
        <w:drawing>
          <wp:inline distT="0" distB="0" distL="0" distR="0" wp14:anchorId="6BC31E23" wp14:editId="597E6A5D">
            <wp:extent cx="1162050" cy="876917"/>
            <wp:effectExtent l="0" t="0" r="0" b="0"/>
            <wp:docPr id="177282919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5">
                      <a:extLst>
                        <a:ext uri="{28A0092B-C50C-407E-A947-70E740481C1C}">
                          <a14:useLocalDpi xmlns:a14="http://schemas.microsoft.com/office/drawing/2010/main" val="0"/>
                        </a:ext>
                      </a:extLst>
                    </a:blip>
                    <a:stretch>
                      <a:fillRect/>
                    </a:stretch>
                  </pic:blipFill>
                  <pic:spPr>
                    <a:xfrm>
                      <a:off x="0" y="0"/>
                      <a:ext cx="1162050" cy="876917"/>
                    </a:xfrm>
                    <a:prstGeom prst="rect">
                      <a:avLst/>
                    </a:prstGeom>
                  </pic:spPr>
                </pic:pic>
              </a:graphicData>
            </a:graphic>
          </wp:inline>
        </w:drawing>
      </w:r>
    </w:p>
    <w:p w14:paraId="685D267B" w14:textId="77777777" w:rsidR="008378D2" w:rsidRDefault="008378D2" w:rsidP="00B832A0">
      <w:pPr>
        <w:pStyle w:val="ListParagraph"/>
        <w:numPr>
          <w:ilvl w:val="0"/>
          <w:numId w:val="12"/>
        </w:numPr>
        <w:rPr>
          <w:rFonts w:ascii="Arial" w:hAnsi="Arial" w:cs="Arial"/>
        </w:rPr>
      </w:pPr>
      <w:r>
        <w:rPr>
          <w:rFonts w:ascii="Arial" w:hAnsi="Arial" w:cs="Arial"/>
        </w:rPr>
        <w:t xml:space="preserve">If ‘gowns’ is the selected option from the PPE Type/Description fields, than a conditional question will appear. Select the appropriate response (Yes or No) based on preference. </w:t>
      </w:r>
    </w:p>
    <w:p w14:paraId="589A1E8A" w14:textId="77777777" w:rsidR="008378D2" w:rsidRDefault="008378D2" w:rsidP="008378D2">
      <w:pPr>
        <w:pStyle w:val="ListParagraph"/>
        <w:rPr>
          <w:rFonts w:ascii="Arial" w:hAnsi="Arial" w:cs="Arial"/>
        </w:rPr>
      </w:pPr>
      <w:r>
        <w:rPr>
          <w:noProof/>
        </w:rPr>
        <w:drawing>
          <wp:inline distT="0" distB="0" distL="0" distR="0" wp14:anchorId="3176FBE1" wp14:editId="4A0BCDD6">
            <wp:extent cx="3536950" cy="564471"/>
            <wp:effectExtent l="0" t="0" r="0" b="7620"/>
            <wp:docPr id="53755985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6">
                      <a:extLst>
                        <a:ext uri="{28A0092B-C50C-407E-A947-70E740481C1C}">
                          <a14:useLocalDpi xmlns:a14="http://schemas.microsoft.com/office/drawing/2010/main" val="0"/>
                        </a:ext>
                      </a:extLst>
                    </a:blip>
                    <a:stretch>
                      <a:fillRect/>
                    </a:stretch>
                  </pic:blipFill>
                  <pic:spPr>
                    <a:xfrm>
                      <a:off x="0" y="0"/>
                      <a:ext cx="3536950" cy="564471"/>
                    </a:xfrm>
                    <a:prstGeom prst="rect">
                      <a:avLst/>
                    </a:prstGeom>
                  </pic:spPr>
                </pic:pic>
              </a:graphicData>
            </a:graphic>
          </wp:inline>
        </w:drawing>
      </w:r>
    </w:p>
    <w:p w14:paraId="2B927684" w14:textId="71E4B1D0" w:rsidR="008378D2" w:rsidRDefault="007F03D0" w:rsidP="00B832A0">
      <w:pPr>
        <w:pStyle w:val="ListParagraph"/>
        <w:numPr>
          <w:ilvl w:val="0"/>
          <w:numId w:val="12"/>
        </w:numPr>
        <w:rPr>
          <w:rFonts w:ascii="Arial" w:hAnsi="Arial" w:cs="Arial"/>
        </w:rPr>
      </w:pPr>
      <w:r>
        <w:rPr>
          <w:rFonts w:ascii="Arial" w:hAnsi="Arial" w:cs="Arial"/>
        </w:rPr>
        <w:t>If ‘hand sanitizer</w:t>
      </w:r>
      <w:r w:rsidR="008378D2">
        <w:rPr>
          <w:rFonts w:ascii="Arial" w:hAnsi="Arial" w:cs="Arial"/>
        </w:rPr>
        <w:t>’ is the selected option from the PPE Type/Description fields, than a conditional question will appear. Select the appropriate response (Yes or No) based on preference.</w:t>
      </w:r>
    </w:p>
    <w:p w14:paraId="2CD96C63" w14:textId="77777777" w:rsidR="008378D2" w:rsidRDefault="008378D2" w:rsidP="008378D2">
      <w:pPr>
        <w:pStyle w:val="ListParagraph"/>
        <w:rPr>
          <w:rFonts w:ascii="Arial" w:hAnsi="Arial" w:cs="Arial"/>
        </w:rPr>
      </w:pPr>
      <w:r>
        <w:rPr>
          <w:noProof/>
        </w:rPr>
        <w:drawing>
          <wp:inline distT="0" distB="0" distL="0" distR="0" wp14:anchorId="576D5E04" wp14:editId="68819A80">
            <wp:extent cx="3524250" cy="645374"/>
            <wp:effectExtent l="0" t="0" r="0" b="2540"/>
            <wp:docPr id="2074626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7">
                      <a:extLst>
                        <a:ext uri="{28A0092B-C50C-407E-A947-70E740481C1C}">
                          <a14:useLocalDpi xmlns:a14="http://schemas.microsoft.com/office/drawing/2010/main" val="0"/>
                        </a:ext>
                      </a:extLst>
                    </a:blip>
                    <a:stretch>
                      <a:fillRect/>
                    </a:stretch>
                  </pic:blipFill>
                  <pic:spPr>
                    <a:xfrm>
                      <a:off x="0" y="0"/>
                      <a:ext cx="3524250" cy="645374"/>
                    </a:xfrm>
                    <a:prstGeom prst="rect">
                      <a:avLst/>
                    </a:prstGeom>
                  </pic:spPr>
                </pic:pic>
              </a:graphicData>
            </a:graphic>
          </wp:inline>
        </w:drawing>
      </w:r>
    </w:p>
    <w:p w14:paraId="2C1FE1EA" w14:textId="77777777" w:rsidR="00996761" w:rsidRDefault="005E1546" w:rsidP="00B832A0">
      <w:pPr>
        <w:pStyle w:val="ListParagraph"/>
        <w:numPr>
          <w:ilvl w:val="0"/>
          <w:numId w:val="12"/>
        </w:numPr>
        <w:rPr>
          <w:rFonts w:ascii="Arial" w:hAnsi="Arial" w:cs="Arial"/>
        </w:rPr>
      </w:pPr>
      <w:r>
        <w:rPr>
          <w:rFonts w:ascii="Arial" w:hAnsi="Arial" w:cs="Arial"/>
        </w:rPr>
        <w:t>Enter</w:t>
      </w:r>
      <w:r w:rsidR="000719F5">
        <w:rPr>
          <w:rFonts w:ascii="Arial" w:hAnsi="Arial" w:cs="Arial"/>
        </w:rPr>
        <w:t xml:space="preserve"> on-hand inventory quantity, if applicable. If not, zero is an appropriate response. </w:t>
      </w:r>
    </w:p>
    <w:p w14:paraId="5E2AA094" w14:textId="77777777" w:rsidR="005E1546" w:rsidRDefault="005E1546" w:rsidP="005E1546">
      <w:pPr>
        <w:pStyle w:val="ListParagraph"/>
        <w:rPr>
          <w:rFonts w:ascii="Arial" w:hAnsi="Arial" w:cs="Arial"/>
        </w:rPr>
      </w:pPr>
      <w:r>
        <w:rPr>
          <w:noProof/>
        </w:rPr>
        <w:drawing>
          <wp:inline distT="0" distB="0" distL="0" distR="0" wp14:anchorId="723510B8" wp14:editId="78CF5495">
            <wp:extent cx="2578100" cy="692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205" t="13752" r="49865" b="50557"/>
                    <a:stretch/>
                  </pic:blipFill>
                  <pic:spPr bwMode="auto">
                    <a:xfrm>
                      <a:off x="0" y="0"/>
                      <a:ext cx="2586594" cy="694430"/>
                    </a:xfrm>
                    <a:prstGeom prst="rect">
                      <a:avLst/>
                    </a:prstGeom>
                    <a:ln>
                      <a:noFill/>
                    </a:ln>
                    <a:extLst>
                      <a:ext uri="{53640926-AAD7-44D8-BBD7-CCE9431645EC}">
                        <a14:shadowObscured xmlns:a14="http://schemas.microsoft.com/office/drawing/2010/main"/>
                      </a:ext>
                    </a:extLst>
                  </pic:spPr>
                </pic:pic>
              </a:graphicData>
            </a:graphic>
          </wp:inline>
        </w:drawing>
      </w:r>
    </w:p>
    <w:p w14:paraId="245F2E0D" w14:textId="1DCFF4A4" w:rsidR="008378D2" w:rsidRDefault="000719F5" w:rsidP="00B832A0">
      <w:pPr>
        <w:pStyle w:val="ListParagraph"/>
        <w:numPr>
          <w:ilvl w:val="0"/>
          <w:numId w:val="12"/>
        </w:numPr>
        <w:rPr>
          <w:rFonts w:ascii="Arial" w:hAnsi="Arial" w:cs="Arial"/>
        </w:rPr>
      </w:pPr>
      <w:r>
        <w:rPr>
          <w:rFonts w:ascii="Arial" w:hAnsi="Arial" w:cs="Arial"/>
        </w:rPr>
        <w:t xml:space="preserve">Enter estimated average consumption and/or </w:t>
      </w:r>
      <w:r w:rsidR="00471269">
        <w:rPr>
          <w:rFonts w:ascii="Arial" w:hAnsi="Arial" w:cs="Arial"/>
        </w:rPr>
        <w:t xml:space="preserve">follow guidance provided (i.e. </w:t>
      </w:r>
      <w:r>
        <w:rPr>
          <w:rFonts w:ascii="Arial" w:hAnsi="Arial" w:cs="Arial"/>
        </w:rPr>
        <w:t>if you have not used this item before or do not know the consumption rate, please indicate how much of this items you expect to use each day or provide best estimate).</w:t>
      </w:r>
    </w:p>
    <w:p w14:paraId="72766BDB" w14:textId="77777777" w:rsidR="000719F5" w:rsidRDefault="000719F5" w:rsidP="000719F5">
      <w:pPr>
        <w:pStyle w:val="ListParagraph"/>
        <w:rPr>
          <w:rFonts w:ascii="Arial" w:hAnsi="Arial" w:cs="Arial"/>
        </w:rPr>
      </w:pPr>
      <w:r>
        <w:rPr>
          <w:noProof/>
        </w:rPr>
        <w:drawing>
          <wp:inline distT="0" distB="0" distL="0" distR="0" wp14:anchorId="44ECCE24" wp14:editId="4DA75B64">
            <wp:extent cx="2540000" cy="874702"/>
            <wp:effectExtent l="0" t="0" r="0" b="1905"/>
            <wp:docPr id="84445878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9">
                      <a:extLst>
                        <a:ext uri="{28A0092B-C50C-407E-A947-70E740481C1C}">
                          <a14:useLocalDpi xmlns:a14="http://schemas.microsoft.com/office/drawing/2010/main" val="0"/>
                        </a:ext>
                      </a:extLst>
                    </a:blip>
                    <a:stretch>
                      <a:fillRect/>
                    </a:stretch>
                  </pic:blipFill>
                  <pic:spPr>
                    <a:xfrm>
                      <a:off x="0" y="0"/>
                      <a:ext cx="2540000" cy="874702"/>
                    </a:xfrm>
                    <a:prstGeom prst="rect">
                      <a:avLst/>
                    </a:prstGeom>
                  </pic:spPr>
                </pic:pic>
              </a:graphicData>
            </a:graphic>
          </wp:inline>
        </w:drawing>
      </w:r>
    </w:p>
    <w:p w14:paraId="4414A72C" w14:textId="6E8D1656" w:rsidR="000719F5" w:rsidRDefault="000719F5" w:rsidP="00B832A0">
      <w:pPr>
        <w:pStyle w:val="ListParagraph"/>
        <w:numPr>
          <w:ilvl w:val="0"/>
          <w:numId w:val="12"/>
        </w:numPr>
        <w:rPr>
          <w:rFonts w:ascii="Arial" w:hAnsi="Arial" w:cs="Arial"/>
        </w:rPr>
      </w:pPr>
      <w:r>
        <w:rPr>
          <w:rFonts w:ascii="Arial" w:hAnsi="Arial" w:cs="Arial"/>
        </w:rPr>
        <w:t xml:space="preserve">This field is not applicable to </w:t>
      </w:r>
      <w:r w:rsidR="002120A5">
        <w:rPr>
          <w:rFonts w:ascii="Arial" w:hAnsi="Arial" w:cs="Arial"/>
        </w:rPr>
        <w:t>the parameters of the transitional support</w:t>
      </w:r>
      <w:r>
        <w:rPr>
          <w:rFonts w:ascii="Arial" w:hAnsi="Arial" w:cs="Arial"/>
        </w:rPr>
        <w:t>. A value of “0” is accepted for this field.</w:t>
      </w:r>
    </w:p>
    <w:p w14:paraId="675E0B23" w14:textId="77777777" w:rsidR="000719F5" w:rsidRDefault="000719F5" w:rsidP="000719F5">
      <w:pPr>
        <w:pStyle w:val="ListParagraph"/>
        <w:rPr>
          <w:rFonts w:ascii="Arial" w:hAnsi="Arial" w:cs="Arial"/>
        </w:rPr>
      </w:pPr>
      <w:r>
        <w:rPr>
          <w:noProof/>
        </w:rPr>
        <w:lastRenderedPageBreak/>
        <w:drawing>
          <wp:inline distT="0" distB="0" distL="0" distR="0" wp14:anchorId="4A86C75A" wp14:editId="52437305">
            <wp:extent cx="2266950" cy="582194"/>
            <wp:effectExtent l="0" t="0" r="0" b="8890"/>
            <wp:docPr id="52076827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30">
                      <a:extLst>
                        <a:ext uri="{28A0092B-C50C-407E-A947-70E740481C1C}">
                          <a14:useLocalDpi xmlns:a14="http://schemas.microsoft.com/office/drawing/2010/main" val="0"/>
                        </a:ext>
                      </a:extLst>
                    </a:blip>
                    <a:stretch>
                      <a:fillRect/>
                    </a:stretch>
                  </pic:blipFill>
                  <pic:spPr>
                    <a:xfrm>
                      <a:off x="0" y="0"/>
                      <a:ext cx="2266950" cy="582194"/>
                    </a:xfrm>
                    <a:prstGeom prst="rect">
                      <a:avLst/>
                    </a:prstGeom>
                  </pic:spPr>
                </pic:pic>
              </a:graphicData>
            </a:graphic>
          </wp:inline>
        </w:drawing>
      </w:r>
    </w:p>
    <w:p w14:paraId="1DDE3AD9" w14:textId="26B81827" w:rsidR="000719F5" w:rsidRDefault="00665497" w:rsidP="00B832A0">
      <w:pPr>
        <w:pStyle w:val="ListParagraph"/>
        <w:numPr>
          <w:ilvl w:val="0"/>
          <w:numId w:val="12"/>
        </w:numPr>
        <w:rPr>
          <w:rFonts w:ascii="Arial" w:hAnsi="Arial" w:cs="Arial"/>
        </w:rPr>
      </w:pPr>
      <w:r>
        <w:rPr>
          <w:rFonts w:ascii="Arial" w:hAnsi="Arial" w:cs="Arial"/>
        </w:rPr>
        <w:t xml:space="preserve">This field is not applicable to </w:t>
      </w:r>
      <w:r w:rsidR="002120A5">
        <w:rPr>
          <w:rFonts w:ascii="Arial" w:hAnsi="Arial" w:cs="Arial"/>
        </w:rPr>
        <w:t>the parameters of the transitional support</w:t>
      </w:r>
      <w:r>
        <w:rPr>
          <w:rFonts w:ascii="Arial" w:hAnsi="Arial" w:cs="Arial"/>
        </w:rPr>
        <w:t>. This field can remain blank.</w:t>
      </w:r>
    </w:p>
    <w:p w14:paraId="71845758" w14:textId="77777777" w:rsidR="00665497" w:rsidRDefault="00665497" w:rsidP="00665497">
      <w:pPr>
        <w:pStyle w:val="ListParagraph"/>
        <w:rPr>
          <w:rFonts w:ascii="Arial" w:hAnsi="Arial" w:cs="Arial"/>
        </w:rPr>
      </w:pPr>
      <w:r>
        <w:rPr>
          <w:noProof/>
        </w:rPr>
        <w:drawing>
          <wp:inline distT="0" distB="0" distL="0" distR="0" wp14:anchorId="5BB5051C" wp14:editId="66B4982C">
            <wp:extent cx="2305050" cy="577552"/>
            <wp:effectExtent l="0" t="0" r="0" b="0"/>
            <wp:docPr id="11402626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2305050" cy="577552"/>
                    </a:xfrm>
                    <a:prstGeom prst="rect">
                      <a:avLst/>
                    </a:prstGeom>
                  </pic:spPr>
                </pic:pic>
              </a:graphicData>
            </a:graphic>
          </wp:inline>
        </w:drawing>
      </w:r>
    </w:p>
    <w:p w14:paraId="7D17B3DD" w14:textId="6BCF2B34" w:rsidR="00665497" w:rsidRDefault="00665497" w:rsidP="00B832A0">
      <w:pPr>
        <w:pStyle w:val="ListParagraph"/>
        <w:numPr>
          <w:ilvl w:val="0"/>
          <w:numId w:val="12"/>
        </w:numPr>
        <w:rPr>
          <w:rFonts w:ascii="Arial" w:hAnsi="Arial" w:cs="Arial"/>
        </w:rPr>
      </w:pPr>
      <w:r>
        <w:rPr>
          <w:rFonts w:ascii="Arial" w:hAnsi="Arial" w:cs="Arial"/>
        </w:rPr>
        <w:t xml:space="preserve">Select the appropriate response (Yes or No), if applicable. If ‘No’ is selected, please enter “Requesting </w:t>
      </w:r>
      <w:r w:rsidR="004D75FD" w:rsidRPr="004D75FD">
        <w:rPr>
          <w:rFonts w:ascii="Arial" w:hAnsi="Arial" w:cs="Arial"/>
        </w:rPr>
        <w:t>Pandemic PPE Transitional Support</w:t>
      </w:r>
      <w:r w:rsidRPr="001F0E5C">
        <w:rPr>
          <w:rFonts w:ascii="Arial" w:hAnsi="Arial" w:cs="Arial"/>
        </w:rPr>
        <w:t xml:space="preserve">” </w:t>
      </w:r>
      <w:r>
        <w:rPr>
          <w:rFonts w:ascii="Arial" w:hAnsi="Arial" w:cs="Arial"/>
        </w:rPr>
        <w:t>into the ‘Please provide details’ field.</w:t>
      </w:r>
      <w:r w:rsidR="00D12321">
        <w:rPr>
          <w:rFonts w:ascii="Arial" w:hAnsi="Arial" w:cs="Arial"/>
        </w:rPr>
        <w:t xml:space="preserve"> If ‘Yes’ is selected, please enter details as to the order status in the ‘Please provide details’ field.</w:t>
      </w:r>
    </w:p>
    <w:p w14:paraId="115C30E1" w14:textId="77777777" w:rsidR="00665497" w:rsidRDefault="00665497" w:rsidP="00665497">
      <w:pPr>
        <w:pStyle w:val="ListParagraph"/>
        <w:rPr>
          <w:rFonts w:ascii="Arial" w:hAnsi="Arial" w:cs="Arial"/>
        </w:rPr>
      </w:pPr>
      <w:r>
        <w:rPr>
          <w:noProof/>
        </w:rPr>
        <w:drawing>
          <wp:inline distT="0" distB="0" distL="0" distR="0" wp14:anchorId="5C426672" wp14:editId="53B9D5B4">
            <wp:extent cx="4362450" cy="920096"/>
            <wp:effectExtent l="0" t="0" r="0" b="0"/>
            <wp:docPr id="21209543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32">
                      <a:extLst>
                        <a:ext uri="{28A0092B-C50C-407E-A947-70E740481C1C}">
                          <a14:useLocalDpi xmlns:a14="http://schemas.microsoft.com/office/drawing/2010/main" val="0"/>
                        </a:ext>
                      </a:extLst>
                    </a:blip>
                    <a:stretch>
                      <a:fillRect/>
                    </a:stretch>
                  </pic:blipFill>
                  <pic:spPr>
                    <a:xfrm>
                      <a:off x="0" y="0"/>
                      <a:ext cx="4362450" cy="920096"/>
                    </a:xfrm>
                    <a:prstGeom prst="rect">
                      <a:avLst/>
                    </a:prstGeom>
                  </pic:spPr>
                </pic:pic>
              </a:graphicData>
            </a:graphic>
          </wp:inline>
        </w:drawing>
      </w:r>
    </w:p>
    <w:p w14:paraId="18CBEA81" w14:textId="153DFD12" w:rsidR="00665497" w:rsidRDefault="00665497" w:rsidP="00B832A0">
      <w:pPr>
        <w:pStyle w:val="ListParagraph"/>
        <w:numPr>
          <w:ilvl w:val="0"/>
          <w:numId w:val="12"/>
        </w:numPr>
        <w:rPr>
          <w:rFonts w:ascii="Arial" w:hAnsi="Arial" w:cs="Arial"/>
        </w:rPr>
      </w:pPr>
      <w:r>
        <w:rPr>
          <w:rFonts w:ascii="Arial" w:hAnsi="Arial" w:cs="Arial"/>
        </w:rPr>
        <w:t xml:space="preserve">Select the appropriate response (Donated or No) based on the Organization’s preference. </w:t>
      </w:r>
      <w:r w:rsidR="000D51E2">
        <w:rPr>
          <w:rFonts w:ascii="Arial" w:hAnsi="Arial" w:cs="Arial"/>
        </w:rPr>
        <w:t xml:space="preserve">Note, </w:t>
      </w:r>
      <w:r w:rsidR="000D51E2" w:rsidRPr="000D51E2">
        <w:rPr>
          <w:rFonts w:ascii="Arial" w:hAnsi="Arial" w:cs="Arial"/>
        </w:rPr>
        <w:t>the questions and options will change depending on the PPE Type requested (e.g., if gowns are selected, the check box</w:t>
      </w:r>
      <w:r w:rsidR="007F03D0">
        <w:rPr>
          <w:rFonts w:ascii="Arial" w:hAnsi="Arial" w:cs="Arial"/>
        </w:rPr>
        <w:t>es will display as aged, donated</w:t>
      </w:r>
      <w:r w:rsidR="000D51E2" w:rsidRPr="000D51E2">
        <w:rPr>
          <w:rFonts w:ascii="Arial" w:hAnsi="Arial" w:cs="Arial"/>
        </w:rPr>
        <w:t>, expired, and no)</w:t>
      </w:r>
      <w:r w:rsidR="000D51E2">
        <w:rPr>
          <w:rFonts w:ascii="Arial" w:hAnsi="Arial" w:cs="Arial"/>
        </w:rPr>
        <w:t>.</w:t>
      </w:r>
    </w:p>
    <w:p w14:paraId="61F00445" w14:textId="77777777" w:rsidR="00665497" w:rsidRDefault="00665497" w:rsidP="00665497">
      <w:pPr>
        <w:pStyle w:val="ListParagraph"/>
        <w:rPr>
          <w:rFonts w:ascii="Arial" w:hAnsi="Arial" w:cs="Arial"/>
        </w:rPr>
      </w:pPr>
      <w:r>
        <w:rPr>
          <w:noProof/>
        </w:rPr>
        <w:drawing>
          <wp:inline distT="0" distB="0" distL="0" distR="0" wp14:anchorId="77C9224C" wp14:editId="77F10318">
            <wp:extent cx="4375150" cy="593769"/>
            <wp:effectExtent l="0" t="0" r="6350" b="0"/>
            <wp:docPr id="13889062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4375150" cy="593769"/>
                    </a:xfrm>
                    <a:prstGeom prst="rect">
                      <a:avLst/>
                    </a:prstGeom>
                  </pic:spPr>
                </pic:pic>
              </a:graphicData>
            </a:graphic>
          </wp:inline>
        </w:drawing>
      </w:r>
    </w:p>
    <w:p w14:paraId="4FE0A7C1" w14:textId="30BA4C5D" w:rsidR="00665497" w:rsidRDefault="00A37B58" w:rsidP="00B832A0">
      <w:pPr>
        <w:pStyle w:val="ListParagraph"/>
        <w:numPr>
          <w:ilvl w:val="0"/>
          <w:numId w:val="12"/>
        </w:numPr>
        <w:rPr>
          <w:rFonts w:ascii="Arial" w:hAnsi="Arial" w:cs="Arial"/>
        </w:rPr>
      </w:pPr>
      <w:r>
        <w:rPr>
          <w:rFonts w:ascii="Arial" w:hAnsi="Arial" w:cs="Arial"/>
        </w:rPr>
        <w:t xml:space="preserve">Select the ‘Add’ button. </w:t>
      </w:r>
      <w:r w:rsidR="006A0D25" w:rsidRPr="006A0D25">
        <w:rPr>
          <w:rFonts w:ascii="Arial" w:hAnsi="Arial" w:cs="Arial"/>
        </w:rPr>
        <w:t xml:space="preserve">You must click the ‘Add’ button for the PPE item to be added to </w:t>
      </w:r>
      <w:r w:rsidR="006A0D25">
        <w:rPr>
          <w:rFonts w:ascii="Arial" w:hAnsi="Arial" w:cs="Arial"/>
        </w:rPr>
        <w:t>the</w:t>
      </w:r>
      <w:r w:rsidR="006A0D25" w:rsidRPr="006A0D25">
        <w:rPr>
          <w:rFonts w:ascii="Arial" w:hAnsi="Arial" w:cs="Arial"/>
        </w:rPr>
        <w:t xml:space="preserve"> request. Do not proceed to the n</w:t>
      </w:r>
      <w:r w:rsidR="006A0D25">
        <w:rPr>
          <w:rFonts w:ascii="Arial" w:hAnsi="Arial" w:cs="Arial"/>
        </w:rPr>
        <w:t>ext page without clicking ‘Add’ after each PPE request entry</w:t>
      </w:r>
      <w:r w:rsidR="006A0D25" w:rsidRPr="006A0D25">
        <w:rPr>
          <w:rFonts w:ascii="Arial" w:hAnsi="Arial" w:cs="Arial"/>
        </w:rPr>
        <w:t>.</w:t>
      </w:r>
    </w:p>
    <w:p w14:paraId="0922246A" w14:textId="7066BB05" w:rsidR="006A0D25" w:rsidRPr="006A0D25" w:rsidRDefault="006A0D25" w:rsidP="006A0D25">
      <w:pPr>
        <w:pStyle w:val="ListParagraph"/>
        <w:rPr>
          <w:rFonts w:ascii="Arial" w:hAnsi="Arial" w:cs="Arial"/>
        </w:rPr>
      </w:pPr>
      <w:r w:rsidRPr="006A0D25">
        <w:rPr>
          <w:rFonts w:ascii="Arial" w:hAnsi="Arial" w:cs="Arial"/>
        </w:rPr>
        <w:t>If you need to request multiple PPE items you may do so by choosing another PPE item from the dropdown menu.</w:t>
      </w:r>
    </w:p>
    <w:p w14:paraId="78906509" w14:textId="77777777" w:rsidR="00A37B58" w:rsidRDefault="00A37B58" w:rsidP="00A37B58">
      <w:pPr>
        <w:pStyle w:val="ListParagraph"/>
        <w:rPr>
          <w:rFonts w:ascii="Arial" w:hAnsi="Arial" w:cs="Arial"/>
        </w:rPr>
      </w:pPr>
      <w:r>
        <w:rPr>
          <w:noProof/>
        </w:rPr>
        <mc:AlternateContent>
          <mc:Choice Requires="wps">
            <w:drawing>
              <wp:anchor distT="0" distB="0" distL="114300" distR="114300" simplePos="0" relativeHeight="251671552" behindDoc="0" locked="0" layoutInCell="1" allowOverlap="1" wp14:anchorId="792D3869" wp14:editId="56DA1C70">
                <wp:simplePos x="0" y="0"/>
                <wp:positionH relativeFrom="column">
                  <wp:posOffset>577850</wp:posOffset>
                </wp:positionH>
                <wp:positionV relativeFrom="paragraph">
                  <wp:posOffset>9525</wp:posOffset>
                </wp:positionV>
                <wp:extent cx="412750" cy="2730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41275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FAF6C" id="Rectangle 42" o:spid="_x0000_s1026" style="position:absolute;margin-left:45.5pt;margin-top:.75pt;width:32.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" filled="f" strokecolor="red" strokeweight="1pt"/>
            </w:pict>
          </mc:Fallback>
        </mc:AlternateContent>
      </w:r>
      <w:r>
        <w:rPr>
          <w:noProof/>
        </w:rPr>
        <w:drawing>
          <wp:inline distT="0" distB="0" distL="0" distR="0" wp14:anchorId="0881DE1E" wp14:editId="7932C7D0">
            <wp:extent cx="628650" cy="33250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2111" cy="339629"/>
                    </a:xfrm>
                    <a:prstGeom prst="rect">
                      <a:avLst/>
                    </a:prstGeom>
                  </pic:spPr>
                </pic:pic>
              </a:graphicData>
            </a:graphic>
          </wp:inline>
        </w:drawing>
      </w:r>
    </w:p>
    <w:p w14:paraId="05F72000" w14:textId="328D0A78" w:rsidR="00A37B58" w:rsidRDefault="00A37B58" w:rsidP="00B832A0">
      <w:pPr>
        <w:pStyle w:val="ListParagraph"/>
        <w:numPr>
          <w:ilvl w:val="0"/>
          <w:numId w:val="12"/>
        </w:numPr>
        <w:rPr>
          <w:rFonts w:ascii="Arial" w:hAnsi="Arial" w:cs="Arial"/>
        </w:rPr>
      </w:pPr>
      <w:r>
        <w:rPr>
          <w:rFonts w:ascii="Arial" w:hAnsi="Arial" w:cs="Arial"/>
        </w:rPr>
        <w:t xml:space="preserve">This field is not applicable to </w:t>
      </w:r>
      <w:r w:rsidR="002120A5">
        <w:rPr>
          <w:rFonts w:ascii="Arial" w:hAnsi="Arial" w:cs="Arial"/>
        </w:rPr>
        <w:t>the parameters of the transitional support</w:t>
      </w:r>
      <w:r>
        <w:rPr>
          <w:rFonts w:ascii="Arial" w:hAnsi="Arial" w:cs="Arial"/>
        </w:rPr>
        <w:t xml:space="preserve">. A response of ‘No’ is acceptable. </w:t>
      </w:r>
    </w:p>
    <w:p w14:paraId="7493581E" w14:textId="77777777" w:rsidR="00A37B58" w:rsidRDefault="00A37B58" w:rsidP="00A37B58">
      <w:pPr>
        <w:pStyle w:val="ListParagraph"/>
        <w:rPr>
          <w:rFonts w:ascii="Arial" w:hAnsi="Arial" w:cs="Arial"/>
        </w:rPr>
      </w:pPr>
      <w:r>
        <w:rPr>
          <w:noProof/>
        </w:rPr>
        <w:drawing>
          <wp:inline distT="0" distB="0" distL="0" distR="0" wp14:anchorId="6B781888" wp14:editId="51219A1C">
            <wp:extent cx="4375150" cy="533872"/>
            <wp:effectExtent l="0" t="0" r="0" b="0"/>
            <wp:docPr id="18248030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35">
                      <a:extLst>
                        <a:ext uri="{28A0092B-C50C-407E-A947-70E740481C1C}">
                          <a14:useLocalDpi xmlns:a14="http://schemas.microsoft.com/office/drawing/2010/main" val="0"/>
                        </a:ext>
                      </a:extLst>
                    </a:blip>
                    <a:stretch>
                      <a:fillRect/>
                    </a:stretch>
                  </pic:blipFill>
                  <pic:spPr>
                    <a:xfrm>
                      <a:off x="0" y="0"/>
                      <a:ext cx="4375150" cy="533872"/>
                    </a:xfrm>
                    <a:prstGeom prst="rect">
                      <a:avLst/>
                    </a:prstGeom>
                  </pic:spPr>
                </pic:pic>
              </a:graphicData>
            </a:graphic>
          </wp:inline>
        </w:drawing>
      </w:r>
    </w:p>
    <w:p w14:paraId="53A878F9" w14:textId="0C20E534" w:rsidR="00A37B58" w:rsidRDefault="00A37B58" w:rsidP="00B832A0">
      <w:pPr>
        <w:pStyle w:val="ListParagraph"/>
        <w:numPr>
          <w:ilvl w:val="0"/>
          <w:numId w:val="12"/>
        </w:numPr>
        <w:rPr>
          <w:rFonts w:ascii="Arial" w:hAnsi="Arial" w:cs="Arial"/>
        </w:rPr>
      </w:pPr>
      <w:r>
        <w:rPr>
          <w:rFonts w:ascii="Arial" w:hAnsi="Arial" w:cs="Arial"/>
        </w:rPr>
        <w:t>Select the appropriate response (Yes or No) based on processes implemented by the Organization.</w:t>
      </w:r>
      <w:r w:rsidR="006A0D25">
        <w:rPr>
          <w:rFonts w:ascii="Arial" w:hAnsi="Arial" w:cs="Arial"/>
        </w:rPr>
        <w:t xml:space="preserve"> If ‘Yes’ is selected, please summarize activities in the comments field. </w:t>
      </w:r>
    </w:p>
    <w:p w14:paraId="0135CEE3" w14:textId="7D9F3389" w:rsidR="00A37B58" w:rsidRDefault="009946ED" w:rsidP="00A37B58">
      <w:pPr>
        <w:pStyle w:val="ListParagraph"/>
        <w:rPr>
          <w:rFonts w:ascii="Arial" w:hAnsi="Arial" w:cs="Arial"/>
        </w:rPr>
      </w:pPr>
      <w:r>
        <w:rPr>
          <w:noProof/>
        </w:rPr>
        <mc:AlternateContent>
          <mc:Choice Requires="wps">
            <w:drawing>
              <wp:anchor distT="0" distB="0" distL="114300" distR="114300" simplePos="0" relativeHeight="251672576" behindDoc="0" locked="0" layoutInCell="1" allowOverlap="1" wp14:anchorId="73A65A57" wp14:editId="6D5F3AC8">
                <wp:simplePos x="0" y="0"/>
                <wp:positionH relativeFrom="column">
                  <wp:posOffset>165100</wp:posOffset>
                </wp:positionH>
                <wp:positionV relativeFrom="paragraph">
                  <wp:posOffset>610235</wp:posOffset>
                </wp:positionV>
                <wp:extent cx="6305550" cy="7683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6305550" cy="768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8C4D0" id="Rectangle 10" o:spid="_x0000_s1026" style="position:absolute;margin-left:13pt;margin-top:48.05pt;width:496.5pt;height:6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" filled="f" strokecolor="red" strokeweight="1.5pt"/>
            </w:pict>
          </mc:Fallback>
        </mc:AlternateContent>
      </w:r>
      <w:r w:rsidR="00A37B58">
        <w:rPr>
          <w:noProof/>
        </w:rPr>
        <w:drawing>
          <wp:inline distT="0" distB="0" distL="0" distR="0" wp14:anchorId="5C9953D5" wp14:editId="0A4BBA7C">
            <wp:extent cx="4394200" cy="603767"/>
            <wp:effectExtent l="0" t="0" r="0" b="6350"/>
            <wp:docPr id="126285321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36">
                      <a:extLst>
                        <a:ext uri="{28A0092B-C50C-407E-A947-70E740481C1C}">
                          <a14:useLocalDpi xmlns:a14="http://schemas.microsoft.com/office/drawing/2010/main" val="0"/>
                        </a:ext>
                      </a:extLst>
                    </a:blip>
                    <a:stretch>
                      <a:fillRect/>
                    </a:stretch>
                  </pic:blipFill>
                  <pic:spPr>
                    <a:xfrm>
                      <a:off x="0" y="0"/>
                      <a:ext cx="4394200" cy="603767"/>
                    </a:xfrm>
                    <a:prstGeom prst="rect">
                      <a:avLst/>
                    </a:prstGeom>
                  </pic:spPr>
                </pic:pic>
              </a:graphicData>
            </a:graphic>
          </wp:inline>
        </w:drawing>
      </w:r>
    </w:p>
    <w:p w14:paraId="4A65B42E" w14:textId="791C06C2" w:rsidR="00A37B58" w:rsidRPr="002A040F" w:rsidRDefault="00A37B58" w:rsidP="007B325F">
      <w:pPr>
        <w:pStyle w:val="ListParagraph"/>
        <w:numPr>
          <w:ilvl w:val="0"/>
          <w:numId w:val="12"/>
        </w:numPr>
        <w:rPr>
          <w:rFonts w:ascii="Arial" w:hAnsi="Arial" w:cs="Arial"/>
        </w:rPr>
      </w:pPr>
      <w:r w:rsidRPr="52AC8522">
        <w:rPr>
          <w:rFonts w:ascii="Arial" w:hAnsi="Arial" w:cs="Arial"/>
        </w:rPr>
        <w:t xml:space="preserve">Enter into this </w:t>
      </w:r>
      <w:r w:rsidRPr="002A040F">
        <w:rPr>
          <w:rFonts w:ascii="Arial" w:hAnsi="Arial" w:cs="Arial"/>
        </w:rPr>
        <w:t xml:space="preserve">field the inputs </w:t>
      </w:r>
      <w:r w:rsidR="009946ED">
        <w:rPr>
          <w:rFonts w:ascii="Arial" w:hAnsi="Arial" w:cs="Arial"/>
        </w:rPr>
        <w:t>required</w:t>
      </w:r>
      <w:r w:rsidRPr="002A040F">
        <w:rPr>
          <w:rFonts w:ascii="Arial" w:hAnsi="Arial" w:cs="Arial"/>
        </w:rPr>
        <w:t xml:space="preserve"> to support </w:t>
      </w:r>
      <w:r w:rsidR="006F03CE" w:rsidRPr="002A040F">
        <w:rPr>
          <w:rFonts w:ascii="Arial" w:hAnsi="Arial" w:cs="Arial"/>
        </w:rPr>
        <w:t>the estimation of</w:t>
      </w:r>
      <w:r w:rsidR="00E6012B" w:rsidRPr="002A040F">
        <w:rPr>
          <w:rFonts w:ascii="Arial" w:hAnsi="Arial" w:cs="Arial"/>
        </w:rPr>
        <w:t xml:space="preserve"> allocation quantities. </w:t>
      </w:r>
      <w:r w:rsidR="00E6012B" w:rsidRPr="002A040F">
        <w:rPr>
          <w:rFonts w:ascii="Arial" w:hAnsi="Arial" w:cs="Arial"/>
          <w:b/>
          <w:bCs/>
        </w:rPr>
        <w:t>This includes:</w:t>
      </w:r>
      <w:r w:rsidR="00E6012B" w:rsidRPr="002A040F">
        <w:rPr>
          <w:rFonts w:ascii="Arial" w:hAnsi="Arial" w:cs="Arial"/>
        </w:rPr>
        <w:t xml:space="preserve"> 1. the number of patient-facing clinical staff</w:t>
      </w:r>
      <w:r w:rsidR="00D15270" w:rsidRPr="002A040F">
        <w:rPr>
          <w:rFonts w:ascii="Arial" w:hAnsi="Arial" w:cs="Arial"/>
        </w:rPr>
        <w:t xml:space="preserve"> and learners</w:t>
      </w:r>
      <w:r w:rsidR="00E6012B" w:rsidRPr="002A040F">
        <w:rPr>
          <w:rFonts w:ascii="Arial" w:hAnsi="Arial" w:cs="Arial"/>
        </w:rPr>
        <w:t xml:space="preserve"> in the practice/organization, 2. </w:t>
      </w:r>
      <w:r w:rsidR="008A212C" w:rsidRPr="002A040F">
        <w:rPr>
          <w:rFonts w:ascii="Arial" w:hAnsi="Arial" w:cs="Arial"/>
        </w:rPr>
        <w:t xml:space="preserve">the number of non-clinical staff in the practice/organization, and 3. </w:t>
      </w:r>
      <w:r w:rsidR="00E6012B" w:rsidRPr="002A040F">
        <w:rPr>
          <w:rFonts w:ascii="Arial" w:hAnsi="Arial" w:cs="Arial"/>
        </w:rPr>
        <w:t>the number of Clients/Patients the practice/organization services</w:t>
      </w:r>
      <w:r w:rsidR="59247D9A" w:rsidRPr="002A040F">
        <w:rPr>
          <w:rFonts w:ascii="Arial" w:hAnsi="Arial" w:cs="Arial"/>
        </w:rPr>
        <w:t>.</w:t>
      </w:r>
    </w:p>
    <w:p w14:paraId="76343D4A" w14:textId="39088EAB" w:rsidR="007A4CF0" w:rsidRDefault="007A4CF0" w:rsidP="007A4CF0">
      <w:pPr>
        <w:pStyle w:val="ListParagraph"/>
        <w:rPr>
          <w:rFonts w:ascii="Arial" w:hAnsi="Arial" w:cs="Arial"/>
        </w:rPr>
      </w:pPr>
      <w:r>
        <w:rPr>
          <w:noProof/>
        </w:rPr>
        <w:lastRenderedPageBreak/>
        <w:drawing>
          <wp:inline distT="0" distB="0" distL="0" distR="0" wp14:anchorId="18561AC1" wp14:editId="5F161645">
            <wp:extent cx="4419600" cy="767730"/>
            <wp:effectExtent l="0" t="0" r="0" b="0"/>
            <wp:docPr id="161941093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7">
                      <a:extLst>
                        <a:ext uri="{28A0092B-C50C-407E-A947-70E740481C1C}">
                          <a14:useLocalDpi xmlns:a14="http://schemas.microsoft.com/office/drawing/2010/main" val="0"/>
                        </a:ext>
                      </a:extLst>
                    </a:blip>
                    <a:stretch>
                      <a:fillRect/>
                    </a:stretch>
                  </pic:blipFill>
                  <pic:spPr>
                    <a:xfrm>
                      <a:off x="0" y="0"/>
                      <a:ext cx="4419600" cy="767730"/>
                    </a:xfrm>
                    <a:prstGeom prst="rect">
                      <a:avLst/>
                    </a:prstGeom>
                  </pic:spPr>
                </pic:pic>
              </a:graphicData>
            </a:graphic>
          </wp:inline>
        </w:drawing>
      </w:r>
    </w:p>
    <w:p w14:paraId="6CD33B13" w14:textId="77777777" w:rsidR="008A212C" w:rsidRPr="000D7867" w:rsidRDefault="008A212C" w:rsidP="007A4CF0">
      <w:pPr>
        <w:pStyle w:val="ListParagraph"/>
        <w:rPr>
          <w:rFonts w:ascii="Arial" w:hAnsi="Arial" w:cs="Arial"/>
        </w:rPr>
      </w:pPr>
    </w:p>
    <w:p w14:paraId="3ABE14A7" w14:textId="77777777" w:rsidR="00A37B58" w:rsidRDefault="00A37B58" w:rsidP="00B832A0">
      <w:pPr>
        <w:pStyle w:val="ListParagraph"/>
        <w:numPr>
          <w:ilvl w:val="0"/>
          <w:numId w:val="12"/>
        </w:numPr>
        <w:rPr>
          <w:rFonts w:ascii="Arial" w:hAnsi="Arial" w:cs="Arial"/>
        </w:rPr>
      </w:pPr>
      <w:r>
        <w:rPr>
          <w:rFonts w:ascii="Arial" w:hAnsi="Arial" w:cs="Arial"/>
        </w:rPr>
        <w:t>Select ‘Continue’.</w:t>
      </w:r>
    </w:p>
    <w:p w14:paraId="292B14D9" w14:textId="77777777" w:rsidR="00A37B58" w:rsidRDefault="00A37B58" w:rsidP="00A37B58">
      <w:pPr>
        <w:pStyle w:val="ListParagraph"/>
        <w:rPr>
          <w:rFonts w:ascii="Arial" w:hAnsi="Arial" w:cs="Arial"/>
        </w:rPr>
      </w:pPr>
      <w:r>
        <w:rPr>
          <w:noProof/>
        </w:rPr>
        <mc:AlternateContent>
          <mc:Choice Requires="wps">
            <w:drawing>
              <wp:anchor distT="0" distB="0" distL="114300" distR="114300" simplePos="0" relativeHeight="251669504" behindDoc="0" locked="0" layoutInCell="1" allowOverlap="1" wp14:anchorId="60C85698" wp14:editId="00AEDFE3">
                <wp:simplePos x="0" y="0"/>
                <wp:positionH relativeFrom="column">
                  <wp:posOffset>1104900</wp:posOffset>
                </wp:positionH>
                <wp:positionV relativeFrom="paragraph">
                  <wp:posOffset>12700</wp:posOffset>
                </wp:positionV>
                <wp:extent cx="889000" cy="2730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889000" cy="273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CE4B" id="Rectangle 41" o:spid="_x0000_s1026" style="position:absolute;margin-left:87pt;margin-top:1pt;width:70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" filled="f" strokecolor="red" strokeweight="1pt"/>
            </w:pict>
          </mc:Fallback>
        </mc:AlternateContent>
      </w:r>
      <w:r>
        <w:rPr>
          <w:noProof/>
        </w:rPr>
        <w:drawing>
          <wp:inline distT="0" distB="0" distL="0" distR="0" wp14:anchorId="4FCFB2B3" wp14:editId="6E074F72">
            <wp:extent cx="1581150" cy="301392"/>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650881" cy="314684"/>
                    </a:xfrm>
                    <a:prstGeom prst="rect">
                      <a:avLst/>
                    </a:prstGeom>
                  </pic:spPr>
                </pic:pic>
              </a:graphicData>
            </a:graphic>
          </wp:inline>
        </w:drawing>
      </w:r>
    </w:p>
    <w:p w14:paraId="74CB9BED" w14:textId="77777777" w:rsidR="00A37B58" w:rsidRDefault="00A37B58" w:rsidP="00A37B58">
      <w:pPr>
        <w:rPr>
          <w:rFonts w:ascii="Arial" w:hAnsi="Arial" w:cs="Arial"/>
        </w:rPr>
      </w:pPr>
      <w:r>
        <w:rPr>
          <w:rFonts w:ascii="Arial" w:hAnsi="Arial" w:cs="Arial"/>
        </w:rPr>
        <w:t>7. Step 5 – Confirm:</w:t>
      </w:r>
    </w:p>
    <w:p w14:paraId="6505B13D" w14:textId="0538ED82" w:rsidR="006A0D25" w:rsidRDefault="006A0D25" w:rsidP="00A37B58">
      <w:pPr>
        <w:pStyle w:val="ListParagraph"/>
        <w:numPr>
          <w:ilvl w:val="0"/>
          <w:numId w:val="14"/>
        </w:numPr>
        <w:rPr>
          <w:rFonts w:ascii="Arial" w:hAnsi="Arial" w:cs="Arial"/>
        </w:rPr>
      </w:pPr>
      <w:r>
        <w:rPr>
          <w:rFonts w:ascii="Arial" w:hAnsi="Arial" w:cs="Arial"/>
        </w:rPr>
        <w:t xml:space="preserve">Review request and ensure all requested PPE items are listed. </w:t>
      </w:r>
    </w:p>
    <w:p w14:paraId="4454CE70" w14:textId="10300BFF" w:rsidR="002A040F" w:rsidRDefault="00A37B58" w:rsidP="00724C8A">
      <w:pPr>
        <w:pStyle w:val="ListParagraph"/>
        <w:numPr>
          <w:ilvl w:val="0"/>
          <w:numId w:val="14"/>
        </w:numPr>
        <w:tabs>
          <w:tab w:val="left" w:pos="1800"/>
        </w:tabs>
        <w:rPr>
          <w:rFonts w:ascii="Arial" w:hAnsi="Arial" w:cs="Arial"/>
        </w:rPr>
      </w:pPr>
      <w:r w:rsidRPr="00AC0203">
        <w:rPr>
          <w:rFonts w:ascii="Arial" w:hAnsi="Arial" w:cs="Arial"/>
        </w:rPr>
        <w:t xml:space="preserve">Select ‘Submit’. </w:t>
      </w:r>
    </w:p>
    <w:p w14:paraId="5EA0F447" w14:textId="77777777" w:rsidR="002A040F" w:rsidRPr="002A040F" w:rsidRDefault="002A040F" w:rsidP="002A040F"/>
    <w:p w14:paraId="1B8B57DB" w14:textId="77777777" w:rsidR="002A040F" w:rsidRPr="002A040F" w:rsidRDefault="002A040F" w:rsidP="002A040F"/>
    <w:p w14:paraId="2484D01E" w14:textId="77777777" w:rsidR="002A040F" w:rsidRPr="002A040F" w:rsidRDefault="002A040F" w:rsidP="002A040F"/>
    <w:p w14:paraId="69415BAA" w14:textId="77777777" w:rsidR="002A040F" w:rsidRPr="002A040F" w:rsidRDefault="002A040F" w:rsidP="002A040F"/>
    <w:p w14:paraId="73A1C514" w14:textId="77777777" w:rsidR="002A040F" w:rsidRPr="002A040F" w:rsidRDefault="002A040F" w:rsidP="002A040F"/>
    <w:p w14:paraId="7ED0904B" w14:textId="77777777" w:rsidR="002A040F" w:rsidRPr="002A040F" w:rsidRDefault="002A040F" w:rsidP="002A040F"/>
    <w:p w14:paraId="0522C7F3" w14:textId="77777777" w:rsidR="002A040F" w:rsidRPr="002A040F" w:rsidRDefault="002A040F" w:rsidP="002A040F"/>
    <w:p w14:paraId="7371B254" w14:textId="77777777" w:rsidR="002A040F" w:rsidRPr="002A040F" w:rsidRDefault="002A040F" w:rsidP="002A040F"/>
    <w:p w14:paraId="1EFFABB4" w14:textId="77777777" w:rsidR="002A040F" w:rsidRPr="002A040F" w:rsidRDefault="002A040F" w:rsidP="002A040F"/>
    <w:p w14:paraId="0C3531A1" w14:textId="77777777" w:rsidR="002A040F" w:rsidRPr="002A040F" w:rsidRDefault="002A040F" w:rsidP="002A040F"/>
    <w:p w14:paraId="5AC91EE6" w14:textId="77777777" w:rsidR="002A040F" w:rsidRPr="002A040F" w:rsidRDefault="002A040F" w:rsidP="002A040F"/>
    <w:p w14:paraId="1E48FA80" w14:textId="70B342C8" w:rsidR="002A040F" w:rsidRDefault="002A040F" w:rsidP="002A040F"/>
    <w:p w14:paraId="2815DBB5" w14:textId="699A7BB4" w:rsidR="00CD32F3" w:rsidRPr="002A040F" w:rsidRDefault="002A040F" w:rsidP="002A040F">
      <w:pPr>
        <w:tabs>
          <w:tab w:val="left" w:pos="1550"/>
        </w:tabs>
      </w:pPr>
      <w:r>
        <w:tab/>
      </w:r>
    </w:p>
    <w:sectPr w:rsidR="00CD32F3" w:rsidRPr="002A040F" w:rsidSect="00AC0203">
      <w:headerReference w:type="default" r:id="rId39"/>
      <w:footerReference w:type="default" r:id="rId40"/>
      <w:pgSz w:w="12240" w:h="15840"/>
      <w:pgMar w:top="13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790C" w14:textId="77777777" w:rsidR="00CB328C" w:rsidRDefault="00CB328C" w:rsidP="00057BD5">
      <w:pPr>
        <w:spacing w:after="0" w:line="240" w:lineRule="auto"/>
      </w:pPr>
      <w:r>
        <w:separator/>
      </w:r>
    </w:p>
  </w:endnote>
  <w:endnote w:type="continuationSeparator" w:id="0">
    <w:p w14:paraId="0815067F" w14:textId="77777777" w:rsidR="00CB328C" w:rsidRDefault="00CB328C" w:rsidP="0005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41948419"/>
      <w:docPartObj>
        <w:docPartGallery w:val="Page Numbers (Bottom of Page)"/>
        <w:docPartUnique/>
      </w:docPartObj>
    </w:sdtPr>
    <w:sdtEndPr>
      <w:rPr>
        <w:noProof/>
        <w:sz w:val="20"/>
        <w:szCs w:val="20"/>
      </w:rPr>
    </w:sdtEndPr>
    <w:sdtContent>
      <w:p w14:paraId="08F4061C" w14:textId="20D127F2" w:rsidR="00057BD5" w:rsidRPr="00691250" w:rsidRDefault="00C85BD6" w:rsidP="00691250">
        <w:pPr>
          <w:pStyle w:val="Footer"/>
          <w:rPr>
            <w:rFonts w:ascii="Arial" w:hAnsi="Arial" w:cs="Arial"/>
            <w:sz w:val="20"/>
            <w:szCs w:val="20"/>
          </w:rPr>
        </w:pPr>
        <w:r>
          <w:rPr>
            <w:rFonts w:ascii="Arial" w:hAnsi="Arial" w:cs="Arial"/>
            <w:sz w:val="18"/>
            <w:szCs w:val="18"/>
          </w:rPr>
          <w:t>Last Update: July 2</w:t>
        </w:r>
        <w:r w:rsidR="002A040F">
          <w:rPr>
            <w:rFonts w:ascii="Arial" w:hAnsi="Arial" w:cs="Arial"/>
            <w:sz w:val="18"/>
            <w:szCs w:val="18"/>
          </w:rPr>
          <w:t>9</w:t>
        </w:r>
        <w:r w:rsidR="00691250" w:rsidRPr="003475C2">
          <w:rPr>
            <w:rFonts w:ascii="Arial" w:hAnsi="Arial" w:cs="Arial"/>
            <w:sz w:val="18"/>
            <w:szCs w:val="18"/>
          </w:rPr>
          <w:t>, 2020</w:t>
        </w:r>
        <w:r w:rsidR="00691250" w:rsidRPr="003475C2">
          <w:rPr>
            <w:rFonts w:ascii="Arial" w:hAnsi="Arial" w:cs="Arial"/>
            <w:color w:val="FF0000"/>
            <w:sz w:val="20"/>
            <w:szCs w:val="20"/>
          </w:rPr>
          <w:tab/>
        </w:r>
        <w:r w:rsidR="00691250" w:rsidRPr="00691250">
          <w:rPr>
            <w:rFonts w:ascii="Arial" w:hAnsi="Arial" w:cs="Arial"/>
            <w:sz w:val="20"/>
            <w:szCs w:val="20"/>
          </w:rPr>
          <w:tab/>
        </w:r>
        <w:r w:rsidR="00057BD5" w:rsidRPr="00691250">
          <w:rPr>
            <w:rFonts w:ascii="Arial" w:hAnsi="Arial" w:cs="Arial"/>
            <w:sz w:val="20"/>
            <w:szCs w:val="20"/>
          </w:rPr>
          <w:fldChar w:fldCharType="begin"/>
        </w:r>
        <w:r w:rsidR="00057BD5" w:rsidRPr="00691250">
          <w:rPr>
            <w:rFonts w:ascii="Arial" w:hAnsi="Arial" w:cs="Arial"/>
            <w:sz w:val="20"/>
            <w:szCs w:val="20"/>
          </w:rPr>
          <w:instrText xml:space="preserve"> PAGE   \* MERGEFORMAT </w:instrText>
        </w:r>
        <w:r w:rsidR="00057BD5" w:rsidRPr="00691250">
          <w:rPr>
            <w:rFonts w:ascii="Arial" w:hAnsi="Arial" w:cs="Arial"/>
            <w:sz w:val="20"/>
            <w:szCs w:val="20"/>
          </w:rPr>
          <w:fldChar w:fldCharType="separate"/>
        </w:r>
        <w:r w:rsidR="009946ED">
          <w:rPr>
            <w:rFonts w:ascii="Arial" w:hAnsi="Arial" w:cs="Arial"/>
            <w:noProof/>
            <w:sz w:val="20"/>
            <w:szCs w:val="20"/>
          </w:rPr>
          <w:t>7</w:t>
        </w:r>
        <w:r w:rsidR="00057BD5" w:rsidRPr="00691250">
          <w:rPr>
            <w:rFonts w:ascii="Arial" w:hAnsi="Arial" w:cs="Arial"/>
            <w:noProof/>
            <w:sz w:val="20"/>
            <w:szCs w:val="20"/>
          </w:rPr>
          <w:fldChar w:fldCharType="end"/>
        </w:r>
      </w:p>
    </w:sdtContent>
  </w:sdt>
  <w:p w14:paraId="149B1FF0" w14:textId="64DB2ED6" w:rsidR="00057BD5" w:rsidRDefault="003475C2">
    <w:pPr>
      <w:pStyle w:val="Footer"/>
    </w:pPr>
    <w:r>
      <w:rPr>
        <w:noProof/>
      </w:rPr>
      <w:drawing>
        <wp:anchor distT="0" distB="0" distL="114300" distR="114300" simplePos="0" relativeHeight="251657216" behindDoc="0" locked="0" layoutInCell="1" allowOverlap="1" wp14:anchorId="676BB7EC" wp14:editId="31E281F1">
          <wp:simplePos x="0" y="0"/>
          <wp:positionH relativeFrom="margin">
            <wp:posOffset>-101600</wp:posOffset>
          </wp:positionH>
          <wp:positionV relativeFrom="paragraph">
            <wp:posOffset>50800</wp:posOffset>
          </wp:positionV>
          <wp:extent cx="991870" cy="396240"/>
          <wp:effectExtent l="0" t="0" r="0" b="0"/>
          <wp:wrapSquare wrapText="bothSides"/>
          <wp:docPr id="36" name="Picture 36"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991870" cy="396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64A0" w14:textId="77777777" w:rsidR="00CB328C" w:rsidRDefault="00CB328C" w:rsidP="00057BD5">
      <w:pPr>
        <w:spacing w:after="0" w:line="240" w:lineRule="auto"/>
      </w:pPr>
      <w:r>
        <w:separator/>
      </w:r>
    </w:p>
  </w:footnote>
  <w:footnote w:type="continuationSeparator" w:id="0">
    <w:p w14:paraId="28F5C34E" w14:textId="77777777" w:rsidR="00CB328C" w:rsidRDefault="00CB328C" w:rsidP="0005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8DF8" w14:textId="72013BF2" w:rsidR="00FF265D" w:rsidRDefault="00057BD5" w:rsidP="00FF265D">
    <w:pPr>
      <w:spacing w:after="40"/>
      <w:rPr>
        <w:rFonts w:ascii="Arial" w:hAnsi="Arial" w:cs="Arial"/>
      </w:rPr>
    </w:pPr>
    <w:r w:rsidRPr="00057BD5">
      <w:rPr>
        <w:rFonts w:ascii="Arial" w:hAnsi="Arial" w:cs="Arial"/>
        <w:b/>
      </w:rPr>
      <w:t>Instructions for Completing the Remedy Intake Form</w:t>
    </w:r>
  </w:p>
  <w:p w14:paraId="4A69249A" w14:textId="4BD20A67" w:rsidR="00057BD5" w:rsidRPr="00A4258F" w:rsidRDefault="00FF265D" w:rsidP="00FF265D">
    <w:pPr>
      <w:spacing w:after="40"/>
      <w:rPr>
        <w:rFonts w:ascii="Arial" w:hAnsi="Arial" w:cs="Arial"/>
        <w:i/>
        <w:sz w:val="20"/>
        <w:szCs w:val="20"/>
      </w:rPr>
    </w:pPr>
    <w:r w:rsidRPr="00A4258F">
      <w:rPr>
        <w:rFonts w:ascii="Arial" w:hAnsi="Arial" w:cs="Arial"/>
        <w:i/>
        <w:sz w:val="20"/>
        <w:szCs w:val="20"/>
      </w:rPr>
      <w:t>Primary Care</w:t>
    </w:r>
    <w:r w:rsidR="00A4258F" w:rsidRPr="00A4258F">
      <w:rPr>
        <w:rFonts w:ascii="Arial" w:hAnsi="Arial" w:cs="Arial"/>
        <w:i/>
        <w:sz w:val="20"/>
        <w:szCs w:val="20"/>
      </w:rPr>
      <w:t xml:space="preserve"> Providers</w:t>
    </w:r>
    <w:r w:rsidRPr="00A4258F">
      <w:rPr>
        <w:rFonts w:ascii="Arial" w:hAnsi="Arial" w:cs="Arial"/>
        <w:i/>
        <w:sz w:val="20"/>
        <w:szCs w:val="20"/>
      </w:rPr>
      <w:t xml:space="preserve">, Community Health </w:t>
    </w:r>
    <w:r w:rsidR="00A4258F" w:rsidRPr="00A4258F">
      <w:rPr>
        <w:rFonts w:ascii="Arial" w:hAnsi="Arial" w:cs="Arial"/>
        <w:i/>
        <w:sz w:val="20"/>
        <w:szCs w:val="20"/>
      </w:rPr>
      <w:t>Service Providers</w:t>
    </w:r>
    <w:r w:rsidR="004234BF">
      <w:rPr>
        <w:rFonts w:ascii="Arial" w:hAnsi="Arial" w:cs="Arial"/>
        <w:i/>
        <w:sz w:val="20"/>
        <w:szCs w:val="20"/>
      </w:rPr>
      <w:t xml:space="preserve">, </w:t>
    </w:r>
    <w:r w:rsidRPr="00A4258F">
      <w:rPr>
        <w:rFonts w:ascii="Arial" w:hAnsi="Arial" w:cs="Arial"/>
        <w:i/>
        <w:sz w:val="20"/>
        <w:szCs w:val="20"/>
      </w:rPr>
      <w:t>Community-based Physician Specialists</w:t>
    </w:r>
    <w:r w:rsidR="004234BF">
      <w:rPr>
        <w:rFonts w:ascii="Arial" w:hAnsi="Arial" w:cs="Arial"/>
        <w:i/>
        <w:sz w:val="20"/>
        <w:szCs w:val="20"/>
      </w:rPr>
      <w:t xml:space="preserve"> and Indigenous Communities and Providers</w:t>
    </w:r>
  </w:p>
  <w:p w14:paraId="3EADF738" w14:textId="77777777" w:rsidR="00057BD5" w:rsidRDefault="0005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F41"/>
    <w:multiLevelType w:val="hybridMultilevel"/>
    <w:tmpl w:val="AD5AEBF8"/>
    <w:lvl w:ilvl="0" w:tplc="4F049F5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B507E"/>
    <w:multiLevelType w:val="hybridMultilevel"/>
    <w:tmpl w:val="5D5C172C"/>
    <w:lvl w:ilvl="0" w:tplc="B9D6F864">
      <w:start w:val="1"/>
      <w:numFmt w:val="bullet"/>
      <w:lvlText w:val="-"/>
      <w:lvlJc w:val="left"/>
      <w:pPr>
        <w:ind w:left="720" w:hanging="360"/>
      </w:pPr>
      <w:rPr>
        <w:rFonts w:ascii="Calibri" w:eastAsia="Calibr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EC6F22"/>
    <w:multiLevelType w:val="hybridMultilevel"/>
    <w:tmpl w:val="8E1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9A7"/>
    <w:multiLevelType w:val="hybridMultilevel"/>
    <w:tmpl w:val="E41E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D66B4"/>
    <w:multiLevelType w:val="hybridMultilevel"/>
    <w:tmpl w:val="949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6134C"/>
    <w:multiLevelType w:val="hybridMultilevel"/>
    <w:tmpl w:val="21F4E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74567"/>
    <w:multiLevelType w:val="hybridMultilevel"/>
    <w:tmpl w:val="5FE40A20"/>
    <w:lvl w:ilvl="0" w:tplc="C0CA9700">
      <w:start w:val="1"/>
      <w:numFmt w:val="lowerLetter"/>
      <w:lvlText w:val="%1."/>
      <w:lvlJc w:val="left"/>
      <w:pPr>
        <w:ind w:left="780" w:hanging="360"/>
      </w:pPr>
      <w:rPr>
        <w:rFont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084626"/>
    <w:multiLevelType w:val="hybridMultilevel"/>
    <w:tmpl w:val="C772E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2B4E71"/>
    <w:multiLevelType w:val="hybridMultilevel"/>
    <w:tmpl w:val="2E920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031C4"/>
    <w:multiLevelType w:val="hybridMultilevel"/>
    <w:tmpl w:val="D77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BA0"/>
    <w:multiLevelType w:val="hybridMultilevel"/>
    <w:tmpl w:val="EA6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070CA"/>
    <w:multiLevelType w:val="hybridMultilevel"/>
    <w:tmpl w:val="FD16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F4291"/>
    <w:multiLevelType w:val="hybridMultilevel"/>
    <w:tmpl w:val="0C5EDF5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6A0C0C7B"/>
    <w:multiLevelType w:val="hybridMultilevel"/>
    <w:tmpl w:val="FA068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F3C24"/>
    <w:multiLevelType w:val="hybridMultilevel"/>
    <w:tmpl w:val="A50E7E44"/>
    <w:lvl w:ilvl="0" w:tplc="B9D6F86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6"/>
  </w:num>
  <w:num w:numId="4">
    <w:abstractNumId w:val="1"/>
  </w:num>
  <w:num w:numId="5">
    <w:abstractNumId w:val="7"/>
  </w:num>
  <w:num w:numId="6">
    <w:abstractNumId w:val="10"/>
  </w:num>
  <w:num w:numId="7">
    <w:abstractNumId w:val="8"/>
  </w:num>
  <w:num w:numId="8">
    <w:abstractNumId w:val="4"/>
  </w:num>
  <w:num w:numId="9">
    <w:abstractNumId w:val="13"/>
  </w:num>
  <w:num w:numId="10">
    <w:abstractNumId w:val="2"/>
  </w:num>
  <w:num w:numId="11">
    <w:abstractNumId w:val="3"/>
  </w:num>
  <w:num w:numId="12">
    <w:abstractNumId w:val="0"/>
  </w:num>
  <w:num w:numId="13">
    <w:abstractNumId w:val="9"/>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F3"/>
    <w:rsid w:val="00011948"/>
    <w:rsid w:val="00024712"/>
    <w:rsid w:val="00054F16"/>
    <w:rsid w:val="00057BD5"/>
    <w:rsid w:val="000719F5"/>
    <w:rsid w:val="000D51E2"/>
    <w:rsid w:val="000D7867"/>
    <w:rsid w:val="000E10B1"/>
    <w:rsid w:val="000E7E65"/>
    <w:rsid w:val="00132C3E"/>
    <w:rsid w:val="00144212"/>
    <w:rsid w:val="00166A29"/>
    <w:rsid w:val="001C5283"/>
    <w:rsid w:val="001D1182"/>
    <w:rsid w:val="001F051E"/>
    <w:rsid w:val="001F0E5C"/>
    <w:rsid w:val="002120A5"/>
    <w:rsid w:val="002535B4"/>
    <w:rsid w:val="00265D1C"/>
    <w:rsid w:val="0029306C"/>
    <w:rsid w:val="002A040F"/>
    <w:rsid w:val="002B7B3D"/>
    <w:rsid w:val="002F0DEB"/>
    <w:rsid w:val="00337444"/>
    <w:rsid w:val="003475C2"/>
    <w:rsid w:val="003B7AE8"/>
    <w:rsid w:val="003D0744"/>
    <w:rsid w:val="003D16F5"/>
    <w:rsid w:val="003E0576"/>
    <w:rsid w:val="0041078F"/>
    <w:rsid w:val="004234BF"/>
    <w:rsid w:val="004341D3"/>
    <w:rsid w:val="00471269"/>
    <w:rsid w:val="004763E8"/>
    <w:rsid w:val="00482E20"/>
    <w:rsid w:val="004A1917"/>
    <w:rsid w:val="004C3B37"/>
    <w:rsid w:val="004D19F6"/>
    <w:rsid w:val="004D75FD"/>
    <w:rsid w:val="004F054B"/>
    <w:rsid w:val="00513CF2"/>
    <w:rsid w:val="005445F2"/>
    <w:rsid w:val="00581584"/>
    <w:rsid w:val="00594E08"/>
    <w:rsid w:val="005D77DD"/>
    <w:rsid w:val="005E1546"/>
    <w:rsid w:val="00606BF7"/>
    <w:rsid w:val="006371B7"/>
    <w:rsid w:val="00665497"/>
    <w:rsid w:val="006728D6"/>
    <w:rsid w:val="00691250"/>
    <w:rsid w:val="006A0D25"/>
    <w:rsid w:val="006C694E"/>
    <w:rsid w:val="006F03CE"/>
    <w:rsid w:val="00705CA3"/>
    <w:rsid w:val="00713DF4"/>
    <w:rsid w:val="007475AB"/>
    <w:rsid w:val="007977F7"/>
    <w:rsid w:val="007A4CF0"/>
    <w:rsid w:val="007A5F00"/>
    <w:rsid w:val="007F03D0"/>
    <w:rsid w:val="008378D2"/>
    <w:rsid w:val="00841289"/>
    <w:rsid w:val="00861418"/>
    <w:rsid w:val="008751CD"/>
    <w:rsid w:val="008A0F9D"/>
    <w:rsid w:val="008A11A1"/>
    <w:rsid w:val="008A212C"/>
    <w:rsid w:val="008A4923"/>
    <w:rsid w:val="008C129E"/>
    <w:rsid w:val="0090082D"/>
    <w:rsid w:val="00956F99"/>
    <w:rsid w:val="0096697B"/>
    <w:rsid w:val="009716A6"/>
    <w:rsid w:val="00975268"/>
    <w:rsid w:val="009946ED"/>
    <w:rsid w:val="00996761"/>
    <w:rsid w:val="009B0BAD"/>
    <w:rsid w:val="009C176C"/>
    <w:rsid w:val="00A37B58"/>
    <w:rsid w:val="00A4258F"/>
    <w:rsid w:val="00A500DD"/>
    <w:rsid w:val="00A71339"/>
    <w:rsid w:val="00A80724"/>
    <w:rsid w:val="00AC0203"/>
    <w:rsid w:val="00AD3E66"/>
    <w:rsid w:val="00B832A0"/>
    <w:rsid w:val="00BC79DF"/>
    <w:rsid w:val="00BE1DD7"/>
    <w:rsid w:val="00C02A9D"/>
    <w:rsid w:val="00C1338D"/>
    <w:rsid w:val="00C17D22"/>
    <w:rsid w:val="00C21E8F"/>
    <w:rsid w:val="00C2744E"/>
    <w:rsid w:val="00C54F9C"/>
    <w:rsid w:val="00C76B16"/>
    <w:rsid w:val="00C85BD6"/>
    <w:rsid w:val="00C91044"/>
    <w:rsid w:val="00CB328C"/>
    <w:rsid w:val="00CC7A4F"/>
    <w:rsid w:val="00CD32F3"/>
    <w:rsid w:val="00D12321"/>
    <w:rsid w:val="00D15270"/>
    <w:rsid w:val="00D737D0"/>
    <w:rsid w:val="00D9191D"/>
    <w:rsid w:val="00DF71CF"/>
    <w:rsid w:val="00E00DB1"/>
    <w:rsid w:val="00E04172"/>
    <w:rsid w:val="00E6012B"/>
    <w:rsid w:val="00E803BB"/>
    <w:rsid w:val="00E863D5"/>
    <w:rsid w:val="00EA777C"/>
    <w:rsid w:val="00EE1B86"/>
    <w:rsid w:val="00F0450C"/>
    <w:rsid w:val="00F4015D"/>
    <w:rsid w:val="00F5161B"/>
    <w:rsid w:val="00F926C8"/>
    <w:rsid w:val="00FA633B"/>
    <w:rsid w:val="00FB0712"/>
    <w:rsid w:val="00FF265D"/>
    <w:rsid w:val="52AC8522"/>
    <w:rsid w:val="5924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CCBD"/>
  <w15:chartTrackingRefBased/>
  <w15:docId w15:val="{52B054EF-639B-4764-8B0D-216FE079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D5"/>
  </w:style>
  <w:style w:type="paragraph" w:styleId="Footer">
    <w:name w:val="footer"/>
    <w:basedOn w:val="Normal"/>
    <w:link w:val="FooterChar"/>
    <w:uiPriority w:val="99"/>
    <w:unhideWhenUsed/>
    <w:rsid w:val="0005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D5"/>
  </w:style>
  <w:style w:type="paragraph" w:styleId="ListParagraph">
    <w:name w:val="List Paragraph"/>
    <w:basedOn w:val="Normal"/>
    <w:uiPriority w:val="34"/>
    <w:qFormat/>
    <w:rsid w:val="006C694E"/>
    <w:pPr>
      <w:ind w:left="720"/>
      <w:contextualSpacing/>
    </w:pPr>
  </w:style>
  <w:style w:type="character" w:styleId="Hyperlink">
    <w:name w:val="Hyperlink"/>
    <w:basedOn w:val="DefaultParagraphFont"/>
    <w:uiPriority w:val="99"/>
    <w:unhideWhenUsed/>
    <w:rsid w:val="006C694E"/>
    <w:rPr>
      <w:color w:val="0000FF"/>
      <w:u w:val="single"/>
    </w:rPr>
  </w:style>
  <w:style w:type="character" w:styleId="CommentReference">
    <w:name w:val="annotation reference"/>
    <w:basedOn w:val="DefaultParagraphFont"/>
    <w:uiPriority w:val="99"/>
    <w:semiHidden/>
    <w:unhideWhenUsed/>
    <w:rsid w:val="00482E20"/>
    <w:rPr>
      <w:sz w:val="16"/>
      <w:szCs w:val="16"/>
    </w:rPr>
  </w:style>
  <w:style w:type="paragraph" w:styleId="CommentText">
    <w:name w:val="annotation text"/>
    <w:basedOn w:val="Normal"/>
    <w:link w:val="CommentTextChar"/>
    <w:uiPriority w:val="99"/>
    <w:semiHidden/>
    <w:unhideWhenUsed/>
    <w:rsid w:val="00482E20"/>
    <w:pPr>
      <w:spacing w:line="240" w:lineRule="auto"/>
    </w:pPr>
    <w:rPr>
      <w:sz w:val="20"/>
      <w:szCs w:val="20"/>
    </w:rPr>
  </w:style>
  <w:style w:type="character" w:customStyle="1" w:styleId="CommentTextChar">
    <w:name w:val="Comment Text Char"/>
    <w:basedOn w:val="DefaultParagraphFont"/>
    <w:link w:val="CommentText"/>
    <w:uiPriority w:val="99"/>
    <w:semiHidden/>
    <w:rsid w:val="00482E20"/>
    <w:rPr>
      <w:sz w:val="20"/>
      <w:szCs w:val="20"/>
    </w:rPr>
  </w:style>
  <w:style w:type="paragraph" w:styleId="CommentSubject">
    <w:name w:val="annotation subject"/>
    <w:basedOn w:val="CommentText"/>
    <w:next w:val="CommentText"/>
    <w:link w:val="CommentSubjectChar"/>
    <w:uiPriority w:val="99"/>
    <w:semiHidden/>
    <w:unhideWhenUsed/>
    <w:rsid w:val="00482E20"/>
    <w:rPr>
      <w:b/>
      <w:bCs/>
    </w:rPr>
  </w:style>
  <w:style w:type="character" w:customStyle="1" w:styleId="CommentSubjectChar">
    <w:name w:val="Comment Subject Char"/>
    <w:basedOn w:val="CommentTextChar"/>
    <w:link w:val="CommentSubject"/>
    <w:uiPriority w:val="99"/>
    <w:semiHidden/>
    <w:rsid w:val="00482E20"/>
    <w:rPr>
      <w:b/>
      <w:bCs/>
      <w:sz w:val="20"/>
      <w:szCs w:val="20"/>
    </w:rPr>
  </w:style>
  <w:style w:type="paragraph" w:styleId="BalloonText">
    <w:name w:val="Balloon Text"/>
    <w:basedOn w:val="Normal"/>
    <w:link w:val="BalloonTextChar"/>
    <w:uiPriority w:val="99"/>
    <w:semiHidden/>
    <w:unhideWhenUsed/>
    <w:rsid w:val="004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20"/>
    <w:rPr>
      <w:rFonts w:ascii="Segoe UI" w:hAnsi="Segoe UI" w:cs="Segoe UI"/>
      <w:sz w:val="18"/>
      <w:szCs w:val="18"/>
    </w:rPr>
  </w:style>
  <w:style w:type="character" w:styleId="FollowedHyperlink">
    <w:name w:val="FollowedHyperlink"/>
    <w:basedOn w:val="DefaultParagraphFont"/>
    <w:uiPriority w:val="99"/>
    <w:semiHidden/>
    <w:unhideWhenUsed/>
    <w:rsid w:val="00A42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39">
      <w:bodyDiv w:val="1"/>
      <w:marLeft w:val="0"/>
      <w:marRight w:val="0"/>
      <w:marTop w:val="0"/>
      <w:marBottom w:val="0"/>
      <w:divBdr>
        <w:top w:val="none" w:sz="0" w:space="0" w:color="auto"/>
        <w:left w:val="none" w:sz="0" w:space="0" w:color="auto"/>
        <w:bottom w:val="none" w:sz="0" w:space="0" w:color="auto"/>
        <w:right w:val="none" w:sz="0" w:space="0" w:color="auto"/>
      </w:divBdr>
      <w:divsChild>
        <w:div w:id="502478281">
          <w:marLeft w:val="0"/>
          <w:marRight w:val="0"/>
          <w:marTop w:val="0"/>
          <w:marBottom w:val="0"/>
          <w:divBdr>
            <w:top w:val="none" w:sz="0" w:space="0" w:color="auto"/>
            <w:left w:val="none" w:sz="0" w:space="0" w:color="auto"/>
            <w:bottom w:val="none" w:sz="0" w:space="0" w:color="auto"/>
            <w:right w:val="none" w:sz="0" w:space="0" w:color="auto"/>
          </w:divBdr>
        </w:div>
      </w:divsChild>
    </w:div>
    <w:div w:id="174465277">
      <w:bodyDiv w:val="1"/>
      <w:marLeft w:val="0"/>
      <w:marRight w:val="0"/>
      <w:marTop w:val="0"/>
      <w:marBottom w:val="0"/>
      <w:divBdr>
        <w:top w:val="none" w:sz="0" w:space="0" w:color="auto"/>
        <w:left w:val="none" w:sz="0" w:space="0" w:color="auto"/>
        <w:bottom w:val="none" w:sz="0" w:space="0" w:color="auto"/>
        <w:right w:val="none" w:sz="0" w:space="0" w:color="auto"/>
      </w:divBdr>
    </w:div>
    <w:div w:id="307056522">
      <w:bodyDiv w:val="1"/>
      <w:marLeft w:val="0"/>
      <w:marRight w:val="0"/>
      <w:marTop w:val="0"/>
      <w:marBottom w:val="0"/>
      <w:divBdr>
        <w:top w:val="none" w:sz="0" w:space="0" w:color="auto"/>
        <w:left w:val="none" w:sz="0" w:space="0" w:color="auto"/>
        <w:bottom w:val="none" w:sz="0" w:space="0" w:color="auto"/>
        <w:right w:val="none" w:sz="0" w:space="0" w:color="auto"/>
      </w:divBdr>
    </w:div>
    <w:div w:id="382366418">
      <w:bodyDiv w:val="1"/>
      <w:marLeft w:val="0"/>
      <w:marRight w:val="0"/>
      <w:marTop w:val="0"/>
      <w:marBottom w:val="0"/>
      <w:divBdr>
        <w:top w:val="none" w:sz="0" w:space="0" w:color="auto"/>
        <w:left w:val="none" w:sz="0" w:space="0" w:color="auto"/>
        <w:bottom w:val="none" w:sz="0" w:space="0" w:color="auto"/>
        <w:right w:val="none" w:sz="0" w:space="0" w:color="auto"/>
      </w:divBdr>
    </w:div>
    <w:div w:id="759563129">
      <w:bodyDiv w:val="1"/>
      <w:marLeft w:val="0"/>
      <w:marRight w:val="0"/>
      <w:marTop w:val="0"/>
      <w:marBottom w:val="0"/>
      <w:divBdr>
        <w:top w:val="none" w:sz="0" w:space="0" w:color="auto"/>
        <w:left w:val="none" w:sz="0" w:space="0" w:color="auto"/>
        <w:bottom w:val="none" w:sz="0" w:space="0" w:color="auto"/>
        <w:right w:val="none" w:sz="0" w:space="0" w:color="auto"/>
      </w:divBdr>
      <w:divsChild>
        <w:div w:id="924648072">
          <w:marLeft w:val="0"/>
          <w:marRight w:val="0"/>
          <w:marTop w:val="0"/>
          <w:marBottom w:val="0"/>
          <w:divBdr>
            <w:top w:val="none" w:sz="0" w:space="0" w:color="auto"/>
            <w:left w:val="none" w:sz="0" w:space="0" w:color="auto"/>
            <w:bottom w:val="none" w:sz="0" w:space="0" w:color="auto"/>
            <w:right w:val="none" w:sz="0" w:space="0" w:color="auto"/>
          </w:divBdr>
        </w:div>
      </w:divsChild>
    </w:div>
    <w:div w:id="1382704659">
      <w:bodyDiv w:val="1"/>
      <w:marLeft w:val="0"/>
      <w:marRight w:val="0"/>
      <w:marTop w:val="0"/>
      <w:marBottom w:val="0"/>
      <w:divBdr>
        <w:top w:val="none" w:sz="0" w:space="0" w:color="auto"/>
        <w:left w:val="none" w:sz="0" w:space="0" w:color="auto"/>
        <w:bottom w:val="none" w:sz="0" w:space="0" w:color="auto"/>
        <w:right w:val="none" w:sz="0" w:space="0" w:color="auto"/>
      </w:divBdr>
    </w:div>
    <w:div w:id="1582638258">
      <w:bodyDiv w:val="1"/>
      <w:marLeft w:val="0"/>
      <w:marRight w:val="0"/>
      <w:marTop w:val="0"/>
      <w:marBottom w:val="0"/>
      <w:divBdr>
        <w:top w:val="none" w:sz="0" w:space="0" w:color="auto"/>
        <w:left w:val="none" w:sz="0" w:space="0" w:color="auto"/>
        <w:bottom w:val="none" w:sz="0" w:space="0" w:color="auto"/>
        <w:right w:val="none" w:sz="0" w:space="0" w:color="auto"/>
      </w:divBdr>
    </w:div>
    <w:div w:id="2049255775">
      <w:bodyDiv w:val="1"/>
      <w:marLeft w:val="0"/>
      <w:marRight w:val="0"/>
      <w:marTop w:val="0"/>
      <w:marBottom w:val="0"/>
      <w:divBdr>
        <w:top w:val="none" w:sz="0" w:space="0" w:color="auto"/>
        <w:left w:val="none" w:sz="0" w:space="0" w:color="auto"/>
        <w:bottom w:val="none" w:sz="0" w:space="0" w:color="auto"/>
        <w:right w:val="none" w:sz="0" w:space="0" w:color="auto"/>
      </w:divBdr>
    </w:div>
    <w:div w:id="21184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ealthontario.on.ca/en/for-healthcare-professionals/digital-health-service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image" Target="media/image3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D98A-8550-4399-B70D-22A0E769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Tamar</dc:creator>
  <cp:keywords/>
  <dc:description/>
  <cp:lastModifiedBy>stephanie bolton</cp:lastModifiedBy>
  <cp:revision>2</cp:revision>
  <dcterms:created xsi:type="dcterms:W3CDTF">2020-08-06T13:21:00Z</dcterms:created>
  <dcterms:modified xsi:type="dcterms:W3CDTF">2020-08-06T13:21:00Z</dcterms:modified>
</cp:coreProperties>
</file>